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3D7D" w:rsidRPr="008564F6" w:rsidRDefault="00D03D7D" w:rsidP="00D03D7D">
      <w:pPr>
        <w:adjustRightInd w:val="0"/>
        <w:jc w:val="center"/>
        <w:rPr>
          <w:rFonts w:ascii="Times New Roman" w:hAnsi="Times New Roman" w:cs="Times New Roman"/>
          <w:b/>
          <w:bCs/>
        </w:rPr>
      </w:pPr>
      <w:r w:rsidRPr="008564F6">
        <w:rPr>
          <w:rFonts w:ascii="Times New Roman" w:hAnsi="Times New Roman" w:cs="Times New Roman"/>
          <w:b/>
          <w:bCs/>
          <w:noProof/>
        </w:rPr>
        <w:drawing>
          <wp:inline distT="0" distB="0" distL="0" distR="0">
            <wp:extent cx="1590150" cy="914400"/>
            <wp:effectExtent l="19050" t="0" r="0" b="0"/>
            <wp:docPr id="4" name="Pictur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1978" cy="91545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03D7D" w:rsidRPr="00BF2F07" w:rsidRDefault="00D03D7D" w:rsidP="00D03D7D">
      <w:pPr>
        <w:pStyle w:val="Heading2"/>
        <w:spacing w:before="0" w:line="240" w:lineRule="auto"/>
        <w:jc w:val="center"/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2"/>
          <w:u w:val="single"/>
        </w:rPr>
      </w:pPr>
      <w:r w:rsidRPr="00BF2F07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2"/>
          <w:u w:val="single"/>
        </w:rPr>
        <w:t>Registered Office: 9, DDA Market, Katwaria Sarai, New Delhi-110016</w:t>
      </w:r>
    </w:p>
    <w:p w:rsidR="00D03D7D" w:rsidRPr="00BF2F07" w:rsidRDefault="00D03D7D" w:rsidP="00D03D7D">
      <w:pPr>
        <w:pStyle w:val="Heading2"/>
        <w:spacing w:before="0" w:line="240" w:lineRule="auto"/>
        <w:jc w:val="center"/>
        <w:rPr>
          <w:rFonts w:ascii="Times New Roman" w:hAnsi="Times New Roman" w:cs="Times New Roman"/>
          <w:sz w:val="28"/>
          <w:u w:val="single"/>
        </w:rPr>
      </w:pPr>
      <w:r w:rsidRPr="00BF2F07"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2"/>
          <w:u w:val="single"/>
        </w:rPr>
        <w:t xml:space="preserve">E mail: cranex1@yahoo.com Website: </w:t>
      </w:r>
      <w:hyperlink r:id="rId6" w:history="1">
        <w:r w:rsidRPr="00BF2F07">
          <w:rPr>
            <w:rFonts w:ascii="Times New Roman" w:eastAsiaTheme="minorEastAsia" w:hAnsi="Times New Roman" w:cs="Times New Roman"/>
            <w:b w:val="0"/>
            <w:bCs w:val="0"/>
            <w:color w:val="auto"/>
            <w:sz w:val="24"/>
            <w:szCs w:val="22"/>
            <w:u w:val="single"/>
          </w:rPr>
          <w:t>http://www.cranexltd.com</w:t>
        </w:r>
      </w:hyperlink>
    </w:p>
    <w:p w:rsidR="00D03D7D" w:rsidRDefault="00D03D7D" w:rsidP="001D1819">
      <w:pPr>
        <w:spacing w:before="1"/>
        <w:ind w:left="498" w:right="521"/>
        <w:jc w:val="center"/>
        <w:rPr>
          <w:rFonts w:asciiTheme="majorHAnsi" w:hAnsiTheme="majorHAnsi" w:cs="Arial"/>
          <w:b/>
          <w:w w:val="120"/>
        </w:rPr>
      </w:pPr>
    </w:p>
    <w:p w:rsidR="00D03D7D" w:rsidRDefault="00D03D7D" w:rsidP="001D1819">
      <w:pPr>
        <w:spacing w:before="1"/>
        <w:ind w:left="498" w:right="521"/>
        <w:jc w:val="center"/>
        <w:rPr>
          <w:rFonts w:asciiTheme="majorHAnsi" w:hAnsiTheme="majorHAnsi" w:cs="Arial"/>
          <w:b/>
          <w:w w:val="120"/>
        </w:rPr>
      </w:pPr>
    </w:p>
    <w:p w:rsidR="001D1819" w:rsidRPr="00612CA4" w:rsidRDefault="001D1819" w:rsidP="001D1819">
      <w:pPr>
        <w:spacing w:before="1"/>
        <w:ind w:left="498" w:right="521"/>
        <w:jc w:val="center"/>
        <w:rPr>
          <w:rFonts w:asciiTheme="majorHAnsi" w:hAnsiTheme="majorHAnsi" w:cs="Arial"/>
          <w:b/>
        </w:rPr>
      </w:pPr>
      <w:r w:rsidRPr="00612CA4">
        <w:rPr>
          <w:rFonts w:asciiTheme="majorHAnsi" w:hAnsiTheme="majorHAnsi" w:cs="Arial"/>
          <w:b/>
          <w:w w:val="120"/>
        </w:rPr>
        <w:t>“POLICY</w:t>
      </w:r>
      <w:r w:rsidRPr="00612CA4">
        <w:rPr>
          <w:rFonts w:asciiTheme="majorHAnsi" w:hAnsiTheme="majorHAnsi" w:cs="Arial"/>
          <w:b/>
          <w:spacing w:val="-6"/>
          <w:w w:val="120"/>
        </w:rPr>
        <w:t xml:space="preserve"> </w:t>
      </w:r>
      <w:r w:rsidRPr="00612CA4">
        <w:rPr>
          <w:rFonts w:asciiTheme="majorHAnsi" w:hAnsiTheme="majorHAnsi" w:cs="Arial"/>
          <w:b/>
          <w:w w:val="120"/>
        </w:rPr>
        <w:t>FOR</w:t>
      </w:r>
      <w:r w:rsidRPr="00612CA4">
        <w:rPr>
          <w:rFonts w:asciiTheme="majorHAnsi" w:hAnsiTheme="majorHAnsi" w:cs="Arial"/>
          <w:b/>
          <w:spacing w:val="-3"/>
          <w:w w:val="120"/>
        </w:rPr>
        <w:t xml:space="preserve"> </w:t>
      </w:r>
      <w:r w:rsidRPr="00612CA4">
        <w:rPr>
          <w:rFonts w:asciiTheme="majorHAnsi" w:hAnsiTheme="majorHAnsi" w:cs="Arial"/>
          <w:b/>
          <w:w w:val="120"/>
        </w:rPr>
        <w:t>PROCEDURE</w:t>
      </w:r>
      <w:r w:rsidRPr="00612CA4">
        <w:rPr>
          <w:rFonts w:asciiTheme="majorHAnsi" w:hAnsiTheme="majorHAnsi" w:cs="Arial"/>
          <w:b/>
          <w:spacing w:val="-6"/>
          <w:w w:val="120"/>
        </w:rPr>
        <w:t xml:space="preserve"> </w:t>
      </w:r>
      <w:r w:rsidRPr="00612CA4">
        <w:rPr>
          <w:rFonts w:asciiTheme="majorHAnsi" w:hAnsiTheme="majorHAnsi" w:cs="Arial"/>
          <w:b/>
          <w:w w:val="120"/>
        </w:rPr>
        <w:t>OF</w:t>
      </w:r>
      <w:r w:rsidRPr="00612CA4">
        <w:rPr>
          <w:rFonts w:asciiTheme="majorHAnsi" w:hAnsiTheme="majorHAnsi" w:cs="Arial"/>
          <w:b/>
          <w:spacing w:val="-3"/>
          <w:w w:val="120"/>
        </w:rPr>
        <w:t xml:space="preserve"> </w:t>
      </w:r>
      <w:r w:rsidRPr="00612CA4">
        <w:rPr>
          <w:rFonts w:asciiTheme="majorHAnsi" w:hAnsiTheme="majorHAnsi" w:cs="Arial"/>
          <w:b/>
          <w:w w:val="120"/>
        </w:rPr>
        <w:t>INQUIRY</w:t>
      </w:r>
      <w:r w:rsidRPr="00612CA4">
        <w:rPr>
          <w:rFonts w:asciiTheme="majorHAnsi" w:hAnsiTheme="majorHAnsi" w:cs="Arial"/>
          <w:b/>
          <w:spacing w:val="-3"/>
          <w:w w:val="120"/>
        </w:rPr>
        <w:t xml:space="preserve"> </w:t>
      </w:r>
      <w:r w:rsidRPr="00612CA4">
        <w:rPr>
          <w:rFonts w:asciiTheme="majorHAnsi" w:hAnsiTheme="majorHAnsi" w:cs="Arial"/>
          <w:b/>
          <w:w w:val="120"/>
        </w:rPr>
        <w:t>IN</w:t>
      </w:r>
      <w:r w:rsidRPr="00612CA4">
        <w:rPr>
          <w:rFonts w:asciiTheme="majorHAnsi" w:hAnsiTheme="majorHAnsi" w:cs="Arial"/>
          <w:b/>
          <w:spacing w:val="-4"/>
          <w:w w:val="120"/>
        </w:rPr>
        <w:t xml:space="preserve"> </w:t>
      </w:r>
      <w:r w:rsidRPr="00612CA4">
        <w:rPr>
          <w:rFonts w:asciiTheme="majorHAnsi" w:hAnsiTheme="majorHAnsi" w:cs="Arial"/>
          <w:b/>
          <w:w w:val="120"/>
        </w:rPr>
        <w:t>CASE</w:t>
      </w:r>
      <w:r w:rsidRPr="00612CA4">
        <w:rPr>
          <w:rFonts w:asciiTheme="majorHAnsi" w:hAnsiTheme="majorHAnsi" w:cs="Arial"/>
          <w:b/>
          <w:spacing w:val="-3"/>
          <w:w w:val="120"/>
        </w:rPr>
        <w:t xml:space="preserve"> </w:t>
      </w:r>
      <w:r w:rsidRPr="00612CA4">
        <w:rPr>
          <w:rFonts w:asciiTheme="majorHAnsi" w:hAnsiTheme="majorHAnsi" w:cs="Arial"/>
          <w:b/>
          <w:w w:val="120"/>
        </w:rPr>
        <w:t>OF</w:t>
      </w:r>
      <w:r w:rsidRPr="00612CA4">
        <w:rPr>
          <w:rFonts w:asciiTheme="majorHAnsi" w:hAnsiTheme="majorHAnsi" w:cs="Arial"/>
          <w:b/>
          <w:spacing w:val="-3"/>
          <w:w w:val="120"/>
        </w:rPr>
        <w:t xml:space="preserve"> </w:t>
      </w:r>
      <w:r w:rsidRPr="00612CA4">
        <w:rPr>
          <w:rFonts w:asciiTheme="majorHAnsi" w:hAnsiTheme="majorHAnsi" w:cs="Arial"/>
          <w:b/>
          <w:w w:val="120"/>
        </w:rPr>
        <w:t>LEAK</w:t>
      </w:r>
      <w:r w:rsidRPr="00612CA4">
        <w:rPr>
          <w:rFonts w:asciiTheme="majorHAnsi" w:hAnsiTheme="majorHAnsi" w:cs="Arial"/>
          <w:b/>
          <w:spacing w:val="-71"/>
          <w:w w:val="120"/>
        </w:rPr>
        <w:t xml:space="preserve"> </w:t>
      </w:r>
      <w:r w:rsidRPr="00612CA4">
        <w:rPr>
          <w:rFonts w:asciiTheme="majorHAnsi" w:hAnsiTheme="majorHAnsi" w:cs="Arial"/>
          <w:b/>
          <w:w w:val="120"/>
        </w:rPr>
        <w:t>OF</w:t>
      </w:r>
    </w:p>
    <w:p w:rsidR="001D1819" w:rsidRPr="00612CA4" w:rsidRDefault="001D1819" w:rsidP="001D1819">
      <w:pPr>
        <w:spacing w:before="1"/>
        <w:ind w:left="133" w:right="151"/>
        <w:jc w:val="center"/>
        <w:rPr>
          <w:rFonts w:asciiTheme="majorHAnsi" w:hAnsiTheme="majorHAnsi" w:cs="Arial"/>
          <w:b/>
        </w:rPr>
      </w:pPr>
      <w:r w:rsidRPr="00612CA4">
        <w:rPr>
          <w:rFonts w:asciiTheme="majorHAnsi" w:hAnsiTheme="majorHAnsi" w:cs="Arial"/>
          <w:b/>
          <w:w w:val="115"/>
        </w:rPr>
        <w:t>UNPUBLISHED</w:t>
      </w:r>
      <w:r w:rsidRPr="00612CA4">
        <w:rPr>
          <w:rFonts w:asciiTheme="majorHAnsi" w:hAnsiTheme="majorHAnsi" w:cs="Arial"/>
          <w:b/>
          <w:spacing w:val="18"/>
          <w:w w:val="115"/>
        </w:rPr>
        <w:t xml:space="preserve"> </w:t>
      </w:r>
      <w:r w:rsidRPr="00612CA4">
        <w:rPr>
          <w:rFonts w:asciiTheme="majorHAnsi" w:hAnsiTheme="majorHAnsi" w:cs="Arial"/>
          <w:b/>
          <w:w w:val="115"/>
        </w:rPr>
        <w:t>PRICE</w:t>
      </w:r>
      <w:r w:rsidRPr="00612CA4">
        <w:rPr>
          <w:rFonts w:asciiTheme="majorHAnsi" w:hAnsiTheme="majorHAnsi" w:cs="Arial"/>
          <w:b/>
          <w:spacing w:val="19"/>
          <w:w w:val="115"/>
        </w:rPr>
        <w:t xml:space="preserve"> </w:t>
      </w:r>
      <w:r w:rsidRPr="00612CA4">
        <w:rPr>
          <w:rFonts w:asciiTheme="majorHAnsi" w:hAnsiTheme="majorHAnsi" w:cs="Arial"/>
          <w:b/>
          <w:w w:val="115"/>
        </w:rPr>
        <w:t>SENSITIVE</w:t>
      </w:r>
      <w:r w:rsidRPr="00612CA4">
        <w:rPr>
          <w:rFonts w:asciiTheme="majorHAnsi" w:hAnsiTheme="majorHAnsi" w:cs="Arial"/>
          <w:b/>
          <w:spacing w:val="17"/>
          <w:w w:val="115"/>
        </w:rPr>
        <w:t xml:space="preserve"> </w:t>
      </w:r>
      <w:r w:rsidRPr="00612CA4">
        <w:rPr>
          <w:rFonts w:asciiTheme="majorHAnsi" w:hAnsiTheme="majorHAnsi" w:cs="Arial"/>
          <w:b/>
          <w:w w:val="115"/>
        </w:rPr>
        <w:t>INFORMATION</w:t>
      </w:r>
      <w:r w:rsidRPr="00612CA4">
        <w:rPr>
          <w:rFonts w:asciiTheme="majorHAnsi" w:hAnsiTheme="majorHAnsi" w:cs="Arial"/>
          <w:b/>
          <w:spacing w:val="20"/>
          <w:w w:val="115"/>
        </w:rPr>
        <w:t xml:space="preserve"> </w:t>
      </w:r>
      <w:r w:rsidRPr="00612CA4">
        <w:rPr>
          <w:rFonts w:asciiTheme="majorHAnsi" w:hAnsiTheme="majorHAnsi" w:cs="Arial"/>
          <w:b/>
          <w:w w:val="115"/>
        </w:rPr>
        <w:t>(“UPSI”)”</w:t>
      </w:r>
    </w:p>
    <w:p w:rsidR="001D1819" w:rsidRDefault="001D1819" w:rsidP="009D1C63">
      <w:pPr>
        <w:spacing w:before="247"/>
        <w:ind w:left="498" w:right="517"/>
        <w:jc w:val="center"/>
      </w:pPr>
      <w:proofErr w:type="gramStart"/>
      <w:r w:rsidRPr="00612CA4">
        <w:rPr>
          <w:rFonts w:ascii="Arial" w:hAnsi="Arial" w:cs="Arial"/>
          <w:i/>
          <w:w w:val="110"/>
        </w:rPr>
        <w:t>Under</w:t>
      </w:r>
      <w:r w:rsidRPr="00612CA4">
        <w:rPr>
          <w:rFonts w:ascii="Arial" w:hAnsi="Arial" w:cs="Arial"/>
          <w:i/>
          <w:spacing w:val="13"/>
          <w:w w:val="110"/>
        </w:rPr>
        <w:t xml:space="preserve"> </w:t>
      </w:r>
      <w:r w:rsidRPr="00612CA4">
        <w:rPr>
          <w:rFonts w:ascii="Arial" w:hAnsi="Arial" w:cs="Arial"/>
          <w:i/>
          <w:w w:val="110"/>
        </w:rPr>
        <w:t>Regulation</w:t>
      </w:r>
      <w:r w:rsidRPr="00612CA4">
        <w:rPr>
          <w:rFonts w:ascii="Arial" w:hAnsi="Arial" w:cs="Arial"/>
          <w:i/>
          <w:spacing w:val="15"/>
          <w:w w:val="110"/>
        </w:rPr>
        <w:t xml:space="preserve"> </w:t>
      </w:r>
      <w:r w:rsidRPr="00612CA4">
        <w:rPr>
          <w:rFonts w:ascii="Arial" w:hAnsi="Arial" w:cs="Arial"/>
          <w:i/>
          <w:w w:val="110"/>
        </w:rPr>
        <w:t>9A</w:t>
      </w:r>
      <w:r w:rsidRPr="00612CA4">
        <w:rPr>
          <w:rFonts w:ascii="Arial" w:hAnsi="Arial" w:cs="Arial"/>
          <w:i/>
          <w:spacing w:val="14"/>
          <w:w w:val="110"/>
        </w:rPr>
        <w:t xml:space="preserve"> </w:t>
      </w:r>
      <w:r w:rsidRPr="00612CA4">
        <w:rPr>
          <w:rFonts w:ascii="Arial" w:hAnsi="Arial" w:cs="Arial"/>
          <w:i/>
          <w:w w:val="110"/>
        </w:rPr>
        <w:t>of</w:t>
      </w:r>
      <w:r w:rsidRPr="00612CA4">
        <w:rPr>
          <w:rFonts w:ascii="Arial" w:hAnsi="Arial" w:cs="Arial"/>
          <w:i/>
          <w:spacing w:val="17"/>
          <w:w w:val="110"/>
        </w:rPr>
        <w:t xml:space="preserve"> </w:t>
      </w:r>
      <w:r w:rsidRPr="00612CA4">
        <w:rPr>
          <w:rFonts w:ascii="Arial" w:hAnsi="Arial" w:cs="Arial"/>
          <w:i/>
          <w:w w:val="110"/>
        </w:rPr>
        <w:t>SEBI</w:t>
      </w:r>
      <w:r w:rsidRPr="00612CA4">
        <w:rPr>
          <w:rFonts w:ascii="Arial" w:hAnsi="Arial" w:cs="Arial"/>
          <w:i/>
          <w:spacing w:val="9"/>
          <w:w w:val="110"/>
        </w:rPr>
        <w:t xml:space="preserve"> </w:t>
      </w:r>
      <w:r w:rsidRPr="00612CA4">
        <w:rPr>
          <w:rFonts w:ascii="Arial" w:hAnsi="Arial" w:cs="Arial"/>
          <w:i/>
          <w:w w:val="110"/>
        </w:rPr>
        <w:t>(Prohibition</w:t>
      </w:r>
      <w:r w:rsidRPr="00612CA4">
        <w:rPr>
          <w:rFonts w:ascii="Arial" w:hAnsi="Arial" w:cs="Arial"/>
          <w:i/>
          <w:spacing w:val="15"/>
          <w:w w:val="110"/>
        </w:rPr>
        <w:t xml:space="preserve"> </w:t>
      </w:r>
      <w:r w:rsidRPr="00612CA4">
        <w:rPr>
          <w:rFonts w:ascii="Arial" w:hAnsi="Arial" w:cs="Arial"/>
          <w:i/>
          <w:w w:val="110"/>
        </w:rPr>
        <w:t>of</w:t>
      </w:r>
      <w:r w:rsidRPr="00612CA4">
        <w:rPr>
          <w:rFonts w:ascii="Arial" w:hAnsi="Arial" w:cs="Arial"/>
          <w:i/>
          <w:spacing w:val="21"/>
          <w:w w:val="110"/>
        </w:rPr>
        <w:t xml:space="preserve"> </w:t>
      </w:r>
      <w:r w:rsidRPr="00612CA4">
        <w:rPr>
          <w:rFonts w:ascii="Arial" w:hAnsi="Arial" w:cs="Arial"/>
          <w:i/>
          <w:w w:val="110"/>
        </w:rPr>
        <w:t>Insider</w:t>
      </w:r>
      <w:r w:rsidRPr="00612CA4">
        <w:rPr>
          <w:rFonts w:ascii="Arial" w:hAnsi="Arial" w:cs="Arial"/>
          <w:i/>
          <w:spacing w:val="16"/>
          <w:w w:val="110"/>
        </w:rPr>
        <w:t xml:space="preserve"> </w:t>
      </w:r>
      <w:r w:rsidRPr="00612CA4">
        <w:rPr>
          <w:rFonts w:ascii="Arial" w:hAnsi="Arial" w:cs="Arial"/>
          <w:i/>
          <w:w w:val="110"/>
        </w:rPr>
        <w:t>Trading)</w:t>
      </w:r>
      <w:r w:rsidRPr="00612CA4">
        <w:rPr>
          <w:rFonts w:ascii="Arial" w:hAnsi="Arial" w:cs="Arial"/>
          <w:i/>
          <w:spacing w:val="16"/>
          <w:w w:val="110"/>
        </w:rPr>
        <w:t xml:space="preserve"> </w:t>
      </w:r>
      <w:r w:rsidRPr="00612CA4">
        <w:rPr>
          <w:rFonts w:ascii="Arial" w:hAnsi="Arial" w:cs="Arial"/>
          <w:i/>
          <w:w w:val="110"/>
        </w:rPr>
        <w:t>(Amendment)</w:t>
      </w:r>
      <w:r w:rsidRPr="00612CA4">
        <w:rPr>
          <w:rFonts w:ascii="Arial" w:hAnsi="Arial" w:cs="Arial"/>
          <w:i/>
          <w:spacing w:val="-50"/>
          <w:w w:val="110"/>
        </w:rPr>
        <w:t xml:space="preserve"> </w:t>
      </w:r>
      <w:r w:rsidRPr="00612CA4">
        <w:rPr>
          <w:rFonts w:ascii="Arial" w:hAnsi="Arial" w:cs="Arial"/>
          <w:i/>
          <w:w w:val="115"/>
        </w:rPr>
        <w:t>Regulations,</w:t>
      </w:r>
      <w:r w:rsidRPr="00612CA4">
        <w:rPr>
          <w:rFonts w:ascii="Arial" w:hAnsi="Arial" w:cs="Arial"/>
          <w:i/>
          <w:spacing w:val="12"/>
          <w:w w:val="115"/>
        </w:rPr>
        <w:t xml:space="preserve"> </w:t>
      </w:r>
      <w:r w:rsidRPr="00612CA4">
        <w:rPr>
          <w:rFonts w:ascii="Arial" w:hAnsi="Arial" w:cs="Arial"/>
          <w:i/>
          <w:w w:val="115"/>
        </w:rPr>
        <w:t>2018.</w:t>
      </w:r>
      <w:proofErr w:type="gramEnd"/>
    </w:p>
    <w:p w:rsidR="001D1819" w:rsidRDefault="001D1819" w:rsidP="001D1819">
      <w:pPr>
        <w:pStyle w:val="BodyText"/>
        <w:ind w:left="4180"/>
        <w:rPr>
          <w:sz w:val="20"/>
        </w:rPr>
      </w:pPr>
    </w:p>
    <w:p w:rsidR="001D1819" w:rsidRDefault="001D1819" w:rsidP="001D1819">
      <w:pPr>
        <w:pStyle w:val="BodyText"/>
        <w:spacing w:before="9"/>
        <w:rPr>
          <w:b/>
          <w:i/>
          <w:sz w:val="23"/>
        </w:rPr>
      </w:pPr>
    </w:p>
    <w:p w:rsidR="001D1819" w:rsidRDefault="001D1819" w:rsidP="001D1819">
      <w:pPr>
        <w:pStyle w:val="Heading1"/>
        <w:numPr>
          <w:ilvl w:val="0"/>
          <w:numId w:val="1"/>
        </w:numPr>
        <w:tabs>
          <w:tab w:val="left" w:pos="461"/>
        </w:tabs>
        <w:spacing w:before="99"/>
        <w:ind w:hanging="361"/>
      </w:pPr>
      <w:r>
        <w:rPr>
          <w:w w:val="115"/>
        </w:rPr>
        <w:t>BACKGROUND</w:t>
      </w:r>
    </w:p>
    <w:p w:rsidR="001D1819" w:rsidRDefault="001D1819" w:rsidP="001D1819">
      <w:pPr>
        <w:pStyle w:val="BodyText"/>
        <w:spacing w:before="4"/>
        <w:rPr>
          <w:b/>
          <w:sz w:val="27"/>
        </w:rPr>
      </w:pPr>
    </w:p>
    <w:p w:rsidR="001D1819" w:rsidRDefault="001D1819" w:rsidP="001D1819">
      <w:pPr>
        <w:spacing w:line="276" w:lineRule="auto"/>
        <w:ind w:left="460" w:right="114"/>
        <w:jc w:val="both"/>
        <w:rPr>
          <w:sz w:val="21"/>
        </w:rPr>
      </w:pPr>
      <w:r>
        <w:rPr>
          <w:w w:val="115"/>
          <w:sz w:val="21"/>
        </w:rPr>
        <w:t>The</w:t>
      </w:r>
      <w:r>
        <w:rPr>
          <w:spacing w:val="1"/>
          <w:w w:val="115"/>
          <w:sz w:val="21"/>
        </w:rPr>
        <w:t xml:space="preserve"> </w:t>
      </w:r>
      <w:r>
        <w:rPr>
          <w:w w:val="115"/>
          <w:sz w:val="21"/>
        </w:rPr>
        <w:t>SEBI</w:t>
      </w:r>
      <w:r>
        <w:rPr>
          <w:spacing w:val="1"/>
          <w:w w:val="115"/>
          <w:sz w:val="21"/>
        </w:rPr>
        <w:t xml:space="preserve"> </w:t>
      </w:r>
      <w:r>
        <w:rPr>
          <w:w w:val="115"/>
          <w:sz w:val="21"/>
        </w:rPr>
        <w:t>(Prohibition</w:t>
      </w:r>
      <w:r>
        <w:rPr>
          <w:spacing w:val="1"/>
          <w:w w:val="115"/>
          <w:sz w:val="21"/>
        </w:rPr>
        <w:t xml:space="preserve"> </w:t>
      </w:r>
      <w:r>
        <w:rPr>
          <w:w w:val="115"/>
          <w:sz w:val="21"/>
        </w:rPr>
        <w:t>of</w:t>
      </w:r>
      <w:r>
        <w:rPr>
          <w:spacing w:val="1"/>
          <w:w w:val="115"/>
          <w:sz w:val="21"/>
        </w:rPr>
        <w:t xml:space="preserve"> </w:t>
      </w:r>
      <w:r>
        <w:rPr>
          <w:w w:val="115"/>
          <w:sz w:val="21"/>
        </w:rPr>
        <w:t>Insider</w:t>
      </w:r>
      <w:r>
        <w:rPr>
          <w:spacing w:val="1"/>
          <w:w w:val="115"/>
          <w:sz w:val="21"/>
        </w:rPr>
        <w:t xml:space="preserve"> </w:t>
      </w:r>
      <w:r>
        <w:rPr>
          <w:w w:val="115"/>
          <w:sz w:val="21"/>
        </w:rPr>
        <w:t>Trading)</w:t>
      </w:r>
      <w:r>
        <w:rPr>
          <w:spacing w:val="1"/>
          <w:w w:val="115"/>
          <w:sz w:val="21"/>
        </w:rPr>
        <w:t xml:space="preserve"> </w:t>
      </w:r>
      <w:r>
        <w:rPr>
          <w:w w:val="115"/>
          <w:sz w:val="21"/>
        </w:rPr>
        <w:t>(Amendment)</w:t>
      </w:r>
      <w:r>
        <w:rPr>
          <w:spacing w:val="1"/>
          <w:w w:val="115"/>
          <w:sz w:val="21"/>
        </w:rPr>
        <w:t xml:space="preserve"> </w:t>
      </w:r>
      <w:r>
        <w:rPr>
          <w:w w:val="115"/>
          <w:sz w:val="21"/>
        </w:rPr>
        <w:t>Regulations,</w:t>
      </w:r>
      <w:r>
        <w:rPr>
          <w:spacing w:val="1"/>
          <w:w w:val="115"/>
          <w:sz w:val="21"/>
        </w:rPr>
        <w:t xml:space="preserve"> </w:t>
      </w:r>
      <w:r>
        <w:rPr>
          <w:w w:val="115"/>
          <w:sz w:val="21"/>
        </w:rPr>
        <w:t>2018</w:t>
      </w:r>
      <w:r>
        <w:rPr>
          <w:spacing w:val="1"/>
          <w:w w:val="115"/>
          <w:sz w:val="21"/>
        </w:rPr>
        <w:t xml:space="preserve"> </w:t>
      </w:r>
      <w:r>
        <w:rPr>
          <w:w w:val="115"/>
          <w:sz w:val="21"/>
        </w:rPr>
        <w:t>has</w:t>
      </w:r>
      <w:r>
        <w:rPr>
          <w:spacing w:val="1"/>
          <w:w w:val="115"/>
          <w:sz w:val="21"/>
        </w:rPr>
        <w:t xml:space="preserve"> </w:t>
      </w:r>
      <w:r>
        <w:rPr>
          <w:w w:val="115"/>
          <w:sz w:val="21"/>
        </w:rPr>
        <w:t xml:space="preserve">mandated every listed company to formulate a written </w:t>
      </w:r>
      <w:r>
        <w:rPr>
          <w:b/>
          <w:w w:val="115"/>
          <w:sz w:val="21"/>
        </w:rPr>
        <w:t>policy and procedures for</w:t>
      </w:r>
      <w:r>
        <w:rPr>
          <w:b/>
          <w:spacing w:val="1"/>
          <w:w w:val="115"/>
          <w:sz w:val="21"/>
        </w:rPr>
        <w:t xml:space="preserve"> </w:t>
      </w:r>
      <w:r>
        <w:rPr>
          <w:b/>
          <w:w w:val="115"/>
          <w:sz w:val="21"/>
        </w:rPr>
        <w:t xml:space="preserve">inquiry in case of leak of unpublished price sensitive information </w:t>
      </w:r>
      <w:r>
        <w:rPr>
          <w:w w:val="115"/>
          <w:sz w:val="21"/>
        </w:rPr>
        <w:t>(‘UPSI’) and</w:t>
      </w:r>
      <w:r>
        <w:rPr>
          <w:spacing w:val="1"/>
          <w:w w:val="115"/>
          <w:sz w:val="21"/>
        </w:rPr>
        <w:t xml:space="preserve"> </w:t>
      </w:r>
      <w:r>
        <w:rPr>
          <w:w w:val="115"/>
          <w:sz w:val="21"/>
        </w:rPr>
        <w:t>initiate appropriate inquiries on becoming aware of leak of unpublished price sensitive</w:t>
      </w:r>
      <w:r>
        <w:rPr>
          <w:spacing w:val="1"/>
          <w:w w:val="115"/>
          <w:sz w:val="21"/>
        </w:rPr>
        <w:t xml:space="preserve"> </w:t>
      </w:r>
      <w:r>
        <w:rPr>
          <w:w w:val="115"/>
          <w:sz w:val="21"/>
        </w:rPr>
        <w:t>information and inform the Board promptly of such leaks, inquiries and results of such</w:t>
      </w:r>
      <w:r>
        <w:rPr>
          <w:spacing w:val="1"/>
          <w:w w:val="115"/>
          <w:sz w:val="21"/>
        </w:rPr>
        <w:t xml:space="preserve"> </w:t>
      </w:r>
      <w:r>
        <w:rPr>
          <w:w w:val="115"/>
          <w:sz w:val="21"/>
        </w:rPr>
        <w:t>inquiries.</w:t>
      </w:r>
    </w:p>
    <w:p w:rsidR="001D1819" w:rsidRDefault="001D1819" w:rsidP="001D1819">
      <w:pPr>
        <w:pStyle w:val="BodyText"/>
        <w:spacing w:before="4"/>
        <w:rPr>
          <w:sz w:val="24"/>
        </w:rPr>
      </w:pPr>
    </w:p>
    <w:p w:rsidR="001D1819" w:rsidRDefault="001D1819" w:rsidP="001D1819">
      <w:pPr>
        <w:pStyle w:val="BodyText"/>
        <w:spacing w:before="3"/>
        <w:rPr>
          <w:sz w:val="24"/>
        </w:rPr>
      </w:pPr>
      <w:r>
        <w:rPr>
          <w:w w:val="110"/>
        </w:rPr>
        <w:t>In this regard, Board of Directors of Action Const</w:t>
      </w:r>
      <w:r w:rsidR="00E533F5">
        <w:rPr>
          <w:w w:val="110"/>
        </w:rPr>
        <w:t xml:space="preserve">ruction Equipment Limited </w:t>
      </w:r>
      <w:proofErr w:type="gramStart"/>
      <w:r w:rsidR="00E533F5">
        <w:rPr>
          <w:w w:val="110"/>
        </w:rPr>
        <w:t>have</w:t>
      </w:r>
      <w:proofErr w:type="gramEnd"/>
      <w:r w:rsidR="00E533F5">
        <w:rPr>
          <w:w w:val="110"/>
        </w:rPr>
        <w:t xml:space="preserve"> </w:t>
      </w:r>
      <w:r>
        <w:rPr>
          <w:w w:val="110"/>
        </w:rPr>
        <w:t>laid</w:t>
      </w:r>
      <w:r>
        <w:rPr>
          <w:spacing w:val="1"/>
          <w:w w:val="110"/>
        </w:rPr>
        <w:t xml:space="preserve"> </w:t>
      </w:r>
      <w:r>
        <w:rPr>
          <w:w w:val="110"/>
        </w:rPr>
        <w:t>down this policy for procedure of inquiry in case of leak of Unpublished Price Sensitive</w:t>
      </w:r>
      <w:r>
        <w:rPr>
          <w:spacing w:val="1"/>
          <w:w w:val="110"/>
        </w:rPr>
        <w:t xml:space="preserve"> </w:t>
      </w:r>
      <w:r>
        <w:rPr>
          <w:w w:val="110"/>
        </w:rPr>
        <w:t>Information</w:t>
      </w:r>
      <w:r>
        <w:rPr>
          <w:spacing w:val="16"/>
          <w:w w:val="110"/>
        </w:rPr>
        <w:t xml:space="preserve"> </w:t>
      </w:r>
      <w:r>
        <w:rPr>
          <w:w w:val="110"/>
        </w:rPr>
        <w:t>(‘the</w:t>
      </w:r>
      <w:r>
        <w:rPr>
          <w:spacing w:val="18"/>
          <w:w w:val="110"/>
        </w:rPr>
        <w:t xml:space="preserve"> </w:t>
      </w:r>
      <w:r>
        <w:rPr>
          <w:w w:val="110"/>
        </w:rPr>
        <w:t>policy’),</w:t>
      </w:r>
      <w:r>
        <w:rPr>
          <w:spacing w:val="15"/>
          <w:w w:val="110"/>
        </w:rPr>
        <w:t xml:space="preserve"> </w:t>
      </w:r>
      <w:r>
        <w:rPr>
          <w:w w:val="110"/>
        </w:rPr>
        <w:t>for</w:t>
      </w:r>
      <w:r>
        <w:rPr>
          <w:spacing w:val="16"/>
          <w:w w:val="110"/>
        </w:rPr>
        <w:t xml:space="preserve"> </w:t>
      </w:r>
      <w:r>
        <w:rPr>
          <w:w w:val="110"/>
        </w:rPr>
        <w:t>adoption.</w:t>
      </w:r>
      <w:r w:rsidRPr="001D1819">
        <w:rPr>
          <w:sz w:val="24"/>
        </w:rPr>
        <w:t xml:space="preserve"> </w:t>
      </w:r>
    </w:p>
    <w:p w:rsidR="00371154" w:rsidRDefault="00371154" w:rsidP="001D1819">
      <w:pPr>
        <w:pStyle w:val="BodyText"/>
        <w:spacing w:before="3"/>
        <w:rPr>
          <w:sz w:val="24"/>
        </w:rPr>
      </w:pPr>
    </w:p>
    <w:p w:rsidR="001D1819" w:rsidRDefault="001D1819" w:rsidP="00371154">
      <w:pPr>
        <w:pStyle w:val="Heading1"/>
        <w:numPr>
          <w:ilvl w:val="0"/>
          <w:numId w:val="1"/>
        </w:numPr>
        <w:tabs>
          <w:tab w:val="left" w:pos="461"/>
        </w:tabs>
      </w:pPr>
      <w:r>
        <w:rPr>
          <w:w w:val="125"/>
        </w:rPr>
        <w:t>OBJECTIVES</w:t>
      </w:r>
    </w:p>
    <w:p w:rsidR="001D1819" w:rsidRDefault="001D1819" w:rsidP="001D1819">
      <w:pPr>
        <w:pStyle w:val="BodyText"/>
        <w:spacing w:before="6"/>
        <w:rPr>
          <w:b/>
          <w:sz w:val="27"/>
        </w:rPr>
      </w:pPr>
    </w:p>
    <w:p w:rsidR="001D1819" w:rsidRDefault="001D1819" w:rsidP="00371154">
      <w:pPr>
        <w:pStyle w:val="ListParagraph"/>
        <w:numPr>
          <w:ilvl w:val="1"/>
          <w:numId w:val="1"/>
        </w:numPr>
        <w:tabs>
          <w:tab w:val="left" w:pos="1001"/>
        </w:tabs>
        <w:ind w:hanging="541"/>
        <w:jc w:val="both"/>
        <w:rPr>
          <w:sz w:val="21"/>
        </w:rPr>
      </w:pPr>
      <w:r>
        <w:rPr>
          <w:w w:val="115"/>
          <w:sz w:val="21"/>
        </w:rPr>
        <w:t>To</w:t>
      </w:r>
      <w:r>
        <w:rPr>
          <w:spacing w:val="-3"/>
          <w:w w:val="115"/>
          <w:sz w:val="21"/>
        </w:rPr>
        <w:t xml:space="preserve"> </w:t>
      </w:r>
      <w:r>
        <w:rPr>
          <w:w w:val="115"/>
          <w:sz w:val="21"/>
        </w:rPr>
        <w:t>strengthen</w:t>
      </w:r>
      <w:r>
        <w:rPr>
          <w:spacing w:val="-2"/>
          <w:w w:val="115"/>
          <w:sz w:val="21"/>
        </w:rPr>
        <w:t xml:space="preserve"> </w:t>
      </w:r>
      <w:r>
        <w:rPr>
          <w:w w:val="115"/>
          <w:sz w:val="21"/>
        </w:rPr>
        <w:t>the internal</w:t>
      </w:r>
      <w:r>
        <w:rPr>
          <w:spacing w:val="-2"/>
          <w:w w:val="115"/>
          <w:sz w:val="21"/>
        </w:rPr>
        <w:t xml:space="preserve"> </w:t>
      </w:r>
      <w:r>
        <w:rPr>
          <w:w w:val="115"/>
          <w:sz w:val="21"/>
        </w:rPr>
        <w:t>control</w:t>
      </w:r>
      <w:r>
        <w:rPr>
          <w:spacing w:val="-2"/>
          <w:w w:val="115"/>
          <w:sz w:val="21"/>
        </w:rPr>
        <w:t xml:space="preserve"> </w:t>
      </w:r>
      <w:r>
        <w:rPr>
          <w:w w:val="115"/>
          <w:sz w:val="21"/>
        </w:rPr>
        <w:t>system</w:t>
      </w:r>
      <w:r>
        <w:rPr>
          <w:spacing w:val="-1"/>
          <w:w w:val="115"/>
          <w:sz w:val="21"/>
        </w:rPr>
        <w:t xml:space="preserve"> </w:t>
      </w:r>
      <w:r>
        <w:rPr>
          <w:w w:val="115"/>
          <w:sz w:val="21"/>
        </w:rPr>
        <w:t>to</w:t>
      </w:r>
      <w:r>
        <w:rPr>
          <w:spacing w:val="-2"/>
          <w:w w:val="115"/>
          <w:sz w:val="21"/>
        </w:rPr>
        <w:t xml:space="preserve"> </w:t>
      </w:r>
      <w:r>
        <w:rPr>
          <w:w w:val="115"/>
          <w:sz w:val="21"/>
        </w:rPr>
        <w:t>prevent</w:t>
      </w:r>
      <w:r>
        <w:rPr>
          <w:spacing w:val="-3"/>
          <w:w w:val="115"/>
          <w:sz w:val="21"/>
        </w:rPr>
        <w:t xml:space="preserve"> </w:t>
      </w:r>
      <w:r>
        <w:rPr>
          <w:w w:val="115"/>
          <w:sz w:val="21"/>
        </w:rPr>
        <w:t>leak</w:t>
      </w:r>
      <w:r>
        <w:rPr>
          <w:spacing w:val="-1"/>
          <w:w w:val="115"/>
          <w:sz w:val="21"/>
        </w:rPr>
        <w:t xml:space="preserve"> </w:t>
      </w:r>
      <w:r>
        <w:rPr>
          <w:w w:val="115"/>
          <w:sz w:val="21"/>
        </w:rPr>
        <w:t>of</w:t>
      </w:r>
      <w:r>
        <w:rPr>
          <w:spacing w:val="-4"/>
          <w:w w:val="115"/>
          <w:sz w:val="21"/>
        </w:rPr>
        <w:t xml:space="preserve"> </w:t>
      </w:r>
      <w:r>
        <w:rPr>
          <w:w w:val="115"/>
          <w:sz w:val="21"/>
        </w:rPr>
        <w:t>UPSI;</w:t>
      </w:r>
    </w:p>
    <w:p w:rsidR="001D1819" w:rsidRDefault="001D1819" w:rsidP="00371154">
      <w:pPr>
        <w:pStyle w:val="ListParagraph"/>
        <w:numPr>
          <w:ilvl w:val="1"/>
          <w:numId w:val="1"/>
        </w:numPr>
        <w:tabs>
          <w:tab w:val="left" w:pos="1001"/>
        </w:tabs>
        <w:spacing w:before="37" w:line="276" w:lineRule="auto"/>
        <w:ind w:right="115"/>
        <w:jc w:val="both"/>
        <w:rPr>
          <w:sz w:val="21"/>
        </w:rPr>
      </w:pPr>
      <w:r>
        <w:rPr>
          <w:w w:val="115"/>
          <w:sz w:val="21"/>
        </w:rPr>
        <w:t>To restrict and prohib</w:t>
      </w:r>
      <w:r w:rsidR="00127EE1">
        <w:rPr>
          <w:w w:val="115"/>
          <w:sz w:val="21"/>
        </w:rPr>
        <w:t>it</w:t>
      </w:r>
      <w:r w:rsidR="00115654">
        <w:rPr>
          <w:w w:val="115"/>
          <w:sz w:val="21"/>
        </w:rPr>
        <w:tab/>
      </w:r>
      <w:r>
        <w:rPr>
          <w:w w:val="115"/>
          <w:sz w:val="21"/>
        </w:rPr>
        <w:t>it the practice of sharing of UPSI, with the un-authorized</w:t>
      </w:r>
      <w:r>
        <w:rPr>
          <w:spacing w:val="1"/>
          <w:w w:val="115"/>
          <w:sz w:val="21"/>
        </w:rPr>
        <w:t xml:space="preserve"> </w:t>
      </w:r>
      <w:r>
        <w:rPr>
          <w:w w:val="115"/>
          <w:sz w:val="21"/>
        </w:rPr>
        <w:t>person, which originates from within the company and which affects the market</w:t>
      </w:r>
      <w:r>
        <w:rPr>
          <w:spacing w:val="1"/>
          <w:w w:val="115"/>
          <w:sz w:val="21"/>
        </w:rPr>
        <w:t xml:space="preserve"> </w:t>
      </w:r>
      <w:r>
        <w:rPr>
          <w:w w:val="115"/>
          <w:sz w:val="21"/>
        </w:rPr>
        <w:t>price</w:t>
      </w:r>
      <w:r>
        <w:rPr>
          <w:spacing w:val="1"/>
          <w:w w:val="115"/>
          <w:sz w:val="21"/>
        </w:rPr>
        <w:t xml:space="preserve"> </w:t>
      </w:r>
      <w:r>
        <w:rPr>
          <w:w w:val="115"/>
          <w:sz w:val="21"/>
        </w:rPr>
        <w:t>of</w:t>
      </w:r>
      <w:r>
        <w:rPr>
          <w:spacing w:val="1"/>
          <w:w w:val="115"/>
          <w:sz w:val="21"/>
        </w:rPr>
        <w:t xml:space="preserve"> </w:t>
      </w:r>
      <w:r>
        <w:rPr>
          <w:w w:val="115"/>
          <w:sz w:val="21"/>
        </w:rPr>
        <w:t>the</w:t>
      </w:r>
      <w:r>
        <w:rPr>
          <w:spacing w:val="1"/>
          <w:w w:val="115"/>
          <w:sz w:val="21"/>
        </w:rPr>
        <w:t xml:space="preserve"> </w:t>
      </w:r>
      <w:r>
        <w:rPr>
          <w:w w:val="115"/>
          <w:sz w:val="21"/>
        </w:rPr>
        <w:t>Company</w:t>
      </w:r>
      <w:r>
        <w:rPr>
          <w:spacing w:val="1"/>
          <w:w w:val="115"/>
          <w:sz w:val="21"/>
        </w:rPr>
        <w:t xml:space="preserve"> </w:t>
      </w:r>
      <w:r>
        <w:rPr>
          <w:w w:val="115"/>
          <w:sz w:val="21"/>
        </w:rPr>
        <w:t>as</w:t>
      </w:r>
      <w:r>
        <w:rPr>
          <w:spacing w:val="1"/>
          <w:w w:val="115"/>
          <w:sz w:val="21"/>
        </w:rPr>
        <w:t xml:space="preserve"> </w:t>
      </w:r>
      <w:r>
        <w:rPr>
          <w:w w:val="115"/>
          <w:sz w:val="21"/>
        </w:rPr>
        <w:t>well</w:t>
      </w:r>
      <w:r>
        <w:rPr>
          <w:spacing w:val="1"/>
          <w:w w:val="115"/>
          <w:sz w:val="21"/>
        </w:rPr>
        <w:t xml:space="preserve"> </w:t>
      </w:r>
      <w:r>
        <w:rPr>
          <w:w w:val="115"/>
          <w:sz w:val="21"/>
        </w:rPr>
        <w:t>as</w:t>
      </w:r>
      <w:r>
        <w:rPr>
          <w:spacing w:val="1"/>
          <w:w w:val="115"/>
          <w:sz w:val="21"/>
        </w:rPr>
        <w:t xml:space="preserve"> </w:t>
      </w:r>
      <w:r>
        <w:rPr>
          <w:w w:val="115"/>
          <w:sz w:val="21"/>
        </w:rPr>
        <w:t>loss</w:t>
      </w:r>
      <w:r>
        <w:rPr>
          <w:spacing w:val="1"/>
          <w:w w:val="115"/>
          <w:sz w:val="21"/>
        </w:rPr>
        <w:t xml:space="preserve"> </w:t>
      </w:r>
      <w:r>
        <w:rPr>
          <w:w w:val="115"/>
          <w:sz w:val="21"/>
        </w:rPr>
        <w:t>of</w:t>
      </w:r>
      <w:r>
        <w:rPr>
          <w:spacing w:val="1"/>
          <w:w w:val="115"/>
          <w:sz w:val="21"/>
        </w:rPr>
        <w:t xml:space="preserve"> </w:t>
      </w:r>
      <w:r>
        <w:rPr>
          <w:w w:val="115"/>
          <w:sz w:val="21"/>
        </w:rPr>
        <w:t>reputation</w:t>
      </w:r>
      <w:r>
        <w:rPr>
          <w:spacing w:val="1"/>
          <w:w w:val="115"/>
          <w:sz w:val="21"/>
        </w:rPr>
        <w:t xml:space="preserve"> </w:t>
      </w:r>
      <w:r>
        <w:rPr>
          <w:w w:val="115"/>
          <w:sz w:val="21"/>
        </w:rPr>
        <w:t>and</w:t>
      </w:r>
      <w:r>
        <w:rPr>
          <w:spacing w:val="1"/>
          <w:w w:val="115"/>
          <w:sz w:val="21"/>
        </w:rPr>
        <w:t xml:space="preserve"> </w:t>
      </w:r>
      <w:r>
        <w:rPr>
          <w:w w:val="115"/>
          <w:sz w:val="21"/>
        </w:rPr>
        <w:t>investors’/financers’</w:t>
      </w:r>
      <w:r>
        <w:rPr>
          <w:spacing w:val="1"/>
          <w:w w:val="115"/>
          <w:sz w:val="21"/>
        </w:rPr>
        <w:t xml:space="preserve"> </w:t>
      </w:r>
      <w:r>
        <w:rPr>
          <w:w w:val="115"/>
          <w:sz w:val="21"/>
        </w:rPr>
        <w:t>confidence</w:t>
      </w:r>
      <w:r>
        <w:rPr>
          <w:spacing w:val="13"/>
          <w:w w:val="115"/>
          <w:sz w:val="21"/>
        </w:rPr>
        <w:t xml:space="preserve"> </w:t>
      </w:r>
      <w:r>
        <w:rPr>
          <w:w w:val="115"/>
          <w:sz w:val="21"/>
        </w:rPr>
        <w:t>in</w:t>
      </w:r>
      <w:r>
        <w:rPr>
          <w:spacing w:val="13"/>
          <w:w w:val="115"/>
          <w:sz w:val="21"/>
        </w:rPr>
        <w:t xml:space="preserve"> </w:t>
      </w:r>
      <w:r>
        <w:rPr>
          <w:w w:val="115"/>
          <w:sz w:val="21"/>
        </w:rPr>
        <w:t>the</w:t>
      </w:r>
      <w:r>
        <w:rPr>
          <w:spacing w:val="14"/>
          <w:w w:val="115"/>
          <w:sz w:val="21"/>
        </w:rPr>
        <w:t xml:space="preserve"> </w:t>
      </w:r>
      <w:r>
        <w:rPr>
          <w:w w:val="115"/>
          <w:sz w:val="21"/>
        </w:rPr>
        <w:t>company;</w:t>
      </w:r>
    </w:p>
    <w:p w:rsidR="001D1819" w:rsidRDefault="001D1819" w:rsidP="00371154">
      <w:pPr>
        <w:pStyle w:val="ListParagraph"/>
        <w:numPr>
          <w:ilvl w:val="1"/>
          <w:numId w:val="1"/>
        </w:numPr>
        <w:tabs>
          <w:tab w:val="left" w:pos="1001"/>
        </w:tabs>
        <w:spacing w:line="276" w:lineRule="auto"/>
        <w:ind w:right="115"/>
        <w:jc w:val="both"/>
        <w:rPr>
          <w:sz w:val="21"/>
        </w:rPr>
      </w:pPr>
      <w:r>
        <w:rPr>
          <w:w w:val="115"/>
          <w:sz w:val="21"/>
        </w:rPr>
        <w:t>To</w:t>
      </w:r>
      <w:r>
        <w:rPr>
          <w:spacing w:val="1"/>
          <w:w w:val="115"/>
          <w:sz w:val="21"/>
        </w:rPr>
        <w:t xml:space="preserve"> </w:t>
      </w:r>
      <w:r>
        <w:rPr>
          <w:w w:val="115"/>
          <w:sz w:val="21"/>
        </w:rPr>
        <w:t>have</w:t>
      </w:r>
      <w:r>
        <w:rPr>
          <w:spacing w:val="1"/>
          <w:w w:val="115"/>
          <w:sz w:val="21"/>
        </w:rPr>
        <w:t xml:space="preserve"> </w:t>
      </w:r>
      <w:r>
        <w:rPr>
          <w:w w:val="115"/>
          <w:sz w:val="21"/>
        </w:rPr>
        <w:t>a</w:t>
      </w:r>
      <w:r>
        <w:rPr>
          <w:spacing w:val="1"/>
          <w:w w:val="115"/>
          <w:sz w:val="21"/>
        </w:rPr>
        <w:t xml:space="preserve"> </w:t>
      </w:r>
      <w:r>
        <w:rPr>
          <w:w w:val="115"/>
          <w:sz w:val="21"/>
        </w:rPr>
        <w:t>uniform</w:t>
      </w:r>
      <w:r>
        <w:rPr>
          <w:spacing w:val="1"/>
          <w:w w:val="115"/>
          <w:sz w:val="21"/>
        </w:rPr>
        <w:t xml:space="preserve"> </w:t>
      </w:r>
      <w:r>
        <w:rPr>
          <w:w w:val="115"/>
          <w:sz w:val="21"/>
        </w:rPr>
        <w:t>code</w:t>
      </w:r>
      <w:r>
        <w:rPr>
          <w:spacing w:val="1"/>
          <w:w w:val="115"/>
          <w:sz w:val="21"/>
        </w:rPr>
        <w:t xml:space="preserve"> </w:t>
      </w:r>
      <w:r>
        <w:rPr>
          <w:w w:val="115"/>
          <w:sz w:val="21"/>
        </w:rPr>
        <w:t>to</w:t>
      </w:r>
      <w:r>
        <w:rPr>
          <w:spacing w:val="1"/>
          <w:w w:val="115"/>
          <w:sz w:val="21"/>
        </w:rPr>
        <w:t xml:space="preserve"> </w:t>
      </w:r>
      <w:r>
        <w:rPr>
          <w:w w:val="115"/>
          <w:sz w:val="21"/>
        </w:rPr>
        <w:t>curb</w:t>
      </w:r>
      <w:r>
        <w:rPr>
          <w:spacing w:val="1"/>
          <w:w w:val="115"/>
          <w:sz w:val="21"/>
        </w:rPr>
        <w:t xml:space="preserve"> </w:t>
      </w:r>
      <w:r>
        <w:rPr>
          <w:w w:val="115"/>
          <w:sz w:val="21"/>
        </w:rPr>
        <w:t>the</w:t>
      </w:r>
      <w:r>
        <w:rPr>
          <w:spacing w:val="1"/>
          <w:w w:val="115"/>
          <w:sz w:val="21"/>
        </w:rPr>
        <w:t xml:space="preserve"> </w:t>
      </w:r>
      <w:r>
        <w:rPr>
          <w:w w:val="115"/>
          <w:sz w:val="21"/>
        </w:rPr>
        <w:t>un-ethical</w:t>
      </w:r>
      <w:r>
        <w:rPr>
          <w:spacing w:val="1"/>
          <w:w w:val="115"/>
          <w:sz w:val="21"/>
        </w:rPr>
        <w:t xml:space="preserve"> </w:t>
      </w:r>
      <w:r>
        <w:rPr>
          <w:w w:val="115"/>
          <w:sz w:val="21"/>
        </w:rPr>
        <w:t>practices</w:t>
      </w:r>
      <w:r>
        <w:rPr>
          <w:spacing w:val="1"/>
          <w:w w:val="115"/>
          <w:sz w:val="21"/>
        </w:rPr>
        <w:t xml:space="preserve"> </w:t>
      </w:r>
      <w:r>
        <w:rPr>
          <w:w w:val="115"/>
          <w:sz w:val="21"/>
        </w:rPr>
        <w:t>of</w:t>
      </w:r>
      <w:r>
        <w:rPr>
          <w:spacing w:val="1"/>
          <w:w w:val="115"/>
          <w:sz w:val="21"/>
        </w:rPr>
        <w:t xml:space="preserve"> </w:t>
      </w:r>
      <w:r>
        <w:rPr>
          <w:w w:val="115"/>
          <w:sz w:val="21"/>
        </w:rPr>
        <w:t>sharing</w:t>
      </w:r>
      <w:r>
        <w:rPr>
          <w:spacing w:val="1"/>
          <w:w w:val="115"/>
          <w:sz w:val="21"/>
        </w:rPr>
        <w:t xml:space="preserve"> </w:t>
      </w:r>
      <w:r>
        <w:rPr>
          <w:w w:val="115"/>
          <w:sz w:val="21"/>
        </w:rPr>
        <w:t>UPSI</w:t>
      </w:r>
      <w:r>
        <w:rPr>
          <w:spacing w:val="1"/>
          <w:w w:val="115"/>
          <w:sz w:val="21"/>
        </w:rPr>
        <w:t xml:space="preserve"> </w:t>
      </w:r>
      <w:r>
        <w:rPr>
          <w:w w:val="115"/>
          <w:sz w:val="21"/>
        </w:rPr>
        <w:t>by</w:t>
      </w:r>
      <w:r>
        <w:rPr>
          <w:spacing w:val="1"/>
          <w:w w:val="115"/>
          <w:sz w:val="21"/>
        </w:rPr>
        <w:t xml:space="preserve"> </w:t>
      </w:r>
      <w:r>
        <w:rPr>
          <w:w w:val="115"/>
          <w:sz w:val="21"/>
        </w:rPr>
        <w:t>Insiders, Employee(s) &amp; Designated Persons with any person, firm, Company or</w:t>
      </w:r>
      <w:r>
        <w:rPr>
          <w:spacing w:val="1"/>
          <w:w w:val="115"/>
          <w:sz w:val="21"/>
        </w:rPr>
        <w:t xml:space="preserve"> </w:t>
      </w:r>
      <w:r>
        <w:rPr>
          <w:w w:val="115"/>
          <w:sz w:val="21"/>
        </w:rPr>
        <w:t>Body</w:t>
      </w:r>
      <w:r>
        <w:rPr>
          <w:spacing w:val="14"/>
          <w:w w:val="115"/>
          <w:sz w:val="21"/>
        </w:rPr>
        <w:t xml:space="preserve"> </w:t>
      </w:r>
      <w:r>
        <w:rPr>
          <w:w w:val="115"/>
          <w:sz w:val="21"/>
        </w:rPr>
        <w:t>Corporate;</w:t>
      </w:r>
    </w:p>
    <w:p w:rsidR="001D1819" w:rsidRDefault="001D1819" w:rsidP="00371154">
      <w:pPr>
        <w:pStyle w:val="ListParagraph"/>
        <w:numPr>
          <w:ilvl w:val="1"/>
          <w:numId w:val="1"/>
        </w:numPr>
        <w:tabs>
          <w:tab w:val="left" w:pos="1001"/>
        </w:tabs>
        <w:spacing w:before="4" w:line="276" w:lineRule="auto"/>
        <w:ind w:right="112"/>
        <w:jc w:val="both"/>
        <w:rPr>
          <w:sz w:val="21"/>
        </w:rPr>
      </w:pPr>
      <w:r>
        <w:rPr>
          <w:w w:val="110"/>
          <w:sz w:val="21"/>
        </w:rPr>
        <w:t>To</w:t>
      </w:r>
      <w:r>
        <w:rPr>
          <w:spacing w:val="1"/>
          <w:w w:val="110"/>
          <w:sz w:val="21"/>
        </w:rPr>
        <w:t xml:space="preserve"> </w:t>
      </w:r>
      <w:r>
        <w:rPr>
          <w:w w:val="110"/>
          <w:sz w:val="21"/>
        </w:rPr>
        <w:t>initiate</w:t>
      </w:r>
      <w:r>
        <w:rPr>
          <w:spacing w:val="1"/>
          <w:w w:val="110"/>
          <w:sz w:val="21"/>
        </w:rPr>
        <w:t xml:space="preserve"> </w:t>
      </w:r>
      <w:r>
        <w:rPr>
          <w:w w:val="110"/>
          <w:sz w:val="21"/>
        </w:rPr>
        <w:t>inquiry</w:t>
      </w:r>
      <w:r>
        <w:rPr>
          <w:spacing w:val="1"/>
          <w:w w:val="110"/>
          <w:sz w:val="21"/>
        </w:rPr>
        <w:t xml:space="preserve"> </w:t>
      </w:r>
      <w:r>
        <w:rPr>
          <w:w w:val="110"/>
          <w:sz w:val="21"/>
        </w:rPr>
        <w:t>in</w:t>
      </w:r>
      <w:r>
        <w:rPr>
          <w:spacing w:val="1"/>
          <w:w w:val="110"/>
          <w:sz w:val="21"/>
        </w:rPr>
        <w:t xml:space="preserve"> </w:t>
      </w:r>
      <w:r>
        <w:rPr>
          <w:w w:val="110"/>
          <w:sz w:val="21"/>
        </w:rPr>
        <w:t>case</w:t>
      </w:r>
      <w:r>
        <w:rPr>
          <w:spacing w:val="1"/>
          <w:w w:val="110"/>
          <w:sz w:val="21"/>
        </w:rPr>
        <w:t xml:space="preserve"> </w:t>
      </w:r>
      <w:r>
        <w:rPr>
          <w:w w:val="110"/>
          <w:sz w:val="21"/>
        </w:rPr>
        <w:t>of  leak  of  UPSI  or  suspected  leak  of  UPSI  and  inform</w:t>
      </w:r>
      <w:r>
        <w:rPr>
          <w:spacing w:val="-48"/>
          <w:w w:val="110"/>
          <w:sz w:val="21"/>
        </w:rPr>
        <w:t xml:space="preserve"> </w:t>
      </w:r>
      <w:r>
        <w:rPr>
          <w:w w:val="110"/>
          <w:sz w:val="21"/>
        </w:rPr>
        <w:t>the</w:t>
      </w:r>
      <w:r>
        <w:rPr>
          <w:spacing w:val="1"/>
          <w:w w:val="110"/>
          <w:sz w:val="21"/>
        </w:rPr>
        <w:t xml:space="preserve"> </w:t>
      </w:r>
      <w:r>
        <w:rPr>
          <w:w w:val="110"/>
          <w:sz w:val="21"/>
        </w:rPr>
        <w:t>same</w:t>
      </w:r>
      <w:r>
        <w:rPr>
          <w:spacing w:val="1"/>
          <w:w w:val="110"/>
          <w:sz w:val="21"/>
        </w:rPr>
        <w:t xml:space="preserve"> </w:t>
      </w:r>
      <w:r>
        <w:rPr>
          <w:w w:val="110"/>
          <w:sz w:val="21"/>
        </w:rPr>
        <w:t>to</w:t>
      </w:r>
      <w:r>
        <w:rPr>
          <w:spacing w:val="1"/>
          <w:w w:val="110"/>
          <w:sz w:val="21"/>
        </w:rPr>
        <w:t xml:space="preserve"> </w:t>
      </w:r>
      <w:r>
        <w:rPr>
          <w:w w:val="110"/>
          <w:sz w:val="21"/>
        </w:rPr>
        <w:t>the</w:t>
      </w:r>
      <w:r>
        <w:rPr>
          <w:spacing w:val="1"/>
          <w:w w:val="110"/>
          <w:sz w:val="21"/>
        </w:rPr>
        <w:t xml:space="preserve"> </w:t>
      </w:r>
      <w:r>
        <w:rPr>
          <w:w w:val="110"/>
          <w:sz w:val="21"/>
        </w:rPr>
        <w:t>Securities</w:t>
      </w:r>
      <w:r>
        <w:rPr>
          <w:spacing w:val="1"/>
          <w:w w:val="110"/>
          <w:sz w:val="21"/>
        </w:rPr>
        <w:t xml:space="preserve"> </w:t>
      </w:r>
      <w:r>
        <w:rPr>
          <w:w w:val="110"/>
          <w:sz w:val="21"/>
        </w:rPr>
        <w:t>and</w:t>
      </w:r>
      <w:r>
        <w:rPr>
          <w:spacing w:val="1"/>
          <w:w w:val="110"/>
          <w:sz w:val="21"/>
        </w:rPr>
        <w:t xml:space="preserve"> </w:t>
      </w:r>
      <w:r>
        <w:rPr>
          <w:w w:val="110"/>
          <w:sz w:val="21"/>
        </w:rPr>
        <w:t>Exchange</w:t>
      </w:r>
      <w:r>
        <w:rPr>
          <w:spacing w:val="1"/>
          <w:w w:val="110"/>
          <w:sz w:val="21"/>
        </w:rPr>
        <w:t xml:space="preserve"> </w:t>
      </w:r>
      <w:r>
        <w:rPr>
          <w:w w:val="110"/>
          <w:sz w:val="21"/>
        </w:rPr>
        <w:t>Board</w:t>
      </w:r>
      <w:r>
        <w:rPr>
          <w:spacing w:val="1"/>
          <w:w w:val="110"/>
          <w:sz w:val="21"/>
        </w:rPr>
        <w:t xml:space="preserve"> </w:t>
      </w:r>
      <w:r>
        <w:rPr>
          <w:w w:val="110"/>
          <w:sz w:val="21"/>
        </w:rPr>
        <w:t>of</w:t>
      </w:r>
      <w:r>
        <w:rPr>
          <w:spacing w:val="1"/>
          <w:w w:val="110"/>
          <w:sz w:val="21"/>
        </w:rPr>
        <w:t xml:space="preserve"> </w:t>
      </w:r>
      <w:r>
        <w:rPr>
          <w:w w:val="110"/>
          <w:sz w:val="21"/>
        </w:rPr>
        <w:t>India  (“SEBI”  or  “Board”)</w:t>
      </w:r>
      <w:r>
        <w:rPr>
          <w:spacing w:val="1"/>
          <w:w w:val="110"/>
          <w:sz w:val="21"/>
        </w:rPr>
        <w:t xml:space="preserve"> </w:t>
      </w:r>
      <w:r>
        <w:rPr>
          <w:w w:val="110"/>
          <w:sz w:val="21"/>
        </w:rPr>
        <w:t>promptly;</w:t>
      </w:r>
    </w:p>
    <w:p w:rsidR="001D1819" w:rsidRDefault="001D1819" w:rsidP="00371154">
      <w:pPr>
        <w:pStyle w:val="ListParagraph"/>
        <w:numPr>
          <w:ilvl w:val="1"/>
          <w:numId w:val="1"/>
        </w:numPr>
        <w:tabs>
          <w:tab w:val="left" w:pos="1001"/>
        </w:tabs>
        <w:spacing w:line="276" w:lineRule="auto"/>
        <w:ind w:right="119"/>
        <w:jc w:val="both"/>
        <w:rPr>
          <w:sz w:val="21"/>
        </w:rPr>
      </w:pPr>
      <w:r>
        <w:rPr>
          <w:w w:val="115"/>
          <w:sz w:val="21"/>
        </w:rPr>
        <w:t>To</w:t>
      </w:r>
      <w:r>
        <w:rPr>
          <w:spacing w:val="1"/>
          <w:w w:val="115"/>
          <w:sz w:val="21"/>
        </w:rPr>
        <w:t xml:space="preserve"> </w:t>
      </w:r>
      <w:r>
        <w:rPr>
          <w:w w:val="115"/>
          <w:sz w:val="21"/>
        </w:rPr>
        <w:t>take</w:t>
      </w:r>
      <w:r>
        <w:rPr>
          <w:spacing w:val="1"/>
          <w:w w:val="115"/>
          <w:sz w:val="21"/>
        </w:rPr>
        <w:t xml:space="preserve"> </w:t>
      </w:r>
      <w:r>
        <w:rPr>
          <w:w w:val="115"/>
          <w:sz w:val="21"/>
        </w:rPr>
        <w:t>disciplinary</w:t>
      </w:r>
      <w:r>
        <w:rPr>
          <w:spacing w:val="1"/>
          <w:w w:val="115"/>
          <w:sz w:val="21"/>
        </w:rPr>
        <w:t xml:space="preserve"> </w:t>
      </w:r>
      <w:r>
        <w:rPr>
          <w:w w:val="115"/>
          <w:sz w:val="21"/>
        </w:rPr>
        <w:t>actions,</w:t>
      </w:r>
      <w:r>
        <w:rPr>
          <w:spacing w:val="1"/>
          <w:w w:val="115"/>
          <w:sz w:val="21"/>
        </w:rPr>
        <w:t xml:space="preserve"> </w:t>
      </w:r>
      <w:r>
        <w:rPr>
          <w:w w:val="115"/>
          <w:sz w:val="21"/>
        </w:rPr>
        <w:t>if</w:t>
      </w:r>
      <w:r>
        <w:rPr>
          <w:spacing w:val="1"/>
          <w:w w:val="115"/>
          <w:sz w:val="21"/>
        </w:rPr>
        <w:t xml:space="preserve"> </w:t>
      </w:r>
      <w:r>
        <w:rPr>
          <w:w w:val="115"/>
          <w:sz w:val="21"/>
        </w:rPr>
        <w:t>deemed</w:t>
      </w:r>
      <w:r>
        <w:rPr>
          <w:spacing w:val="1"/>
          <w:w w:val="115"/>
          <w:sz w:val="21"/>
        </w:rPr>
        <w:t xml:space="preserve"> </w:t>
      </w:r>
      <w:r>
        <w:rPr>
          <w:w w:val="115"/>
          <w:sz w:val="21"/>
        </w:rPr>
        <w:t>fit</w:t>
      </w:r>
      <w:r>
        <w:rPr>
          <w:spacing w:val="1"/>
          <w:w w:val="115"/>
          <w:sz w:val="21"/>
        </w:rPr>
        <w:t xml:space="preserve"> </w:t>
      </w:r>
      <w:r>
        <w:rPr>
          <w:w w:val="115"/>
          <w:sz w:val="21"/>
        </w:rPr>
        <w:t>against</w:t>
      </w:r>
      <w:r>
        <w:rPr>
          <w:spacing w:val="1"/>
          <w:w w:val="115"/>
          <w:sz w:val="21"/>
        </w:rPr>
        <w:t xml:space="preserve"> </w:t>
      </w:r>
      <w:r>
        <w:rPr>
          <w:w w:val="115"/>
          <w:sz w:val="21"/>
        </w:rPr>
        <w:t>any</w:t>
      </w:r>
      <w:r>
        <w:rPr>
          <w:spacing w:val="1"/>
          <w:w w:val="115"/>
          <w:sz w:val="21"/>
        </w:rPr>
        <w:t xml:space="preserve"> </w:t>
      </w:r>
      <w:r>
        <w:rPr>
          <w:w w:val="115"/>
          <w:sz w:val="21"/>
        </w:rPr>
        <w:t>Insider,</w:t>
      </w:r>
      <w:r>
        <w:rPr>
          <w:spacing w:val="1"/>
          <w:w w:val="115"/>
          <w:sz w:val="21"/>
        </w:rPr>
        <w:t xml:space="preserve"> </w:t>
      </w:r>
      <w:r>
        <w:rPr>
          <w:w w:val="115"/>
          <w:sz w:val="21"/>
        </w:rPr>
        <w:t>Employee</w:t>
      </w:r>
      <w:r>
        <w:rPr>
          <w:spacing w:val="1"/>
          <w:w w:val="115"/>
          <w:sz w:val="21"/>
        </w:rPr>
        <w:t xml:space="preserve"> </w:t>
      </w:r>
      <w:r>
        <w:rPr>
          <w:w w:val="115"/>
          <w:sz w:val="21"/>
        </w:rPr>
        <w:t>&amp;</w:t>
      </w:r>
      <w:r>
        <w:rPr>
          <w:spacing w:val="1"/>
          <w:w w:val="115"/>
          <w:sz w:val="21"/>
        </w:rPr>
        <w:t xml:space="preserve"> </w:t>
      </w:r>
      <w:r>
        <w:rPr>
          <w:w w:val="115"/>
          <w:sz w:val="21"/>
        </w:rPr>
        <w:t>Designated</w:t>
      </w:r>
      <w:r>
        <w:rPr>
          <w:spacing w:val="48"/>
          <w:w w:val="115"/>
          <w:sz w:val="21"/>
        </w:rPr>
        <w:t xml:space="preserve"> </w:t>
      </w:r>
      <w:r>
        <w:rPr>
          <w:w w:val="115"/>
          <w:sz w:val="21"/>
        </w:rPr>
        <w:t>Persons</w:t>
      </w:r>
      <w:r>
        <w:rPr>
          <w:spacing w:val="47"/>
          <w:w w:val="115"/>
          <w:sz w:val="21"/>
        </w:rPr>
        <w:t xml:space="preserve"> </w:t>
      </w:r>
      <w:r>
        <w:rPr>
          <w:w w:val="115"/>
          <w:sz w:val="21"/>
        </w:rPr>
        <w:t>who</w:t>
      </w:r>
      <w:r>
        <w:rPr>
          <w:spacing w:val="48"/>
          <w:w w:val="115"/>
          <w:sz w:val="21"/>
        </w:rPr>
        <w:t xml:space="preserve"> </w:t>
      </w:r>
      <w:r>
        <w:rPr>
          <w:w w:val="115"/>
          <w:sz w:val="21"/>
        </w:rPr>
        <w:t>appears</w:t>
      </w:r>
      <w:r>
        <w:rPr>
          <w:spacing w:val="49"/>
          <w:w w:val="115"/>
          <w:sz w:val="21"/>
        </w:rPr>
        <w:t xml:space="preserve"> </w:t>
      </w:r>
      <w:r>
        <w:rPr>
          <w:w w:val="115"/>
          <w:sz w:val="21"/>
        </w:rPr>
        <w:t>to</w:t>
      </w:r>
      <w:r>
        <w:rPr>
          <w:spacing w:val="48"/>
          <w:w w:val="115"/>
          <w:sz w:val="21"/>
        </w:rPr>
        <w:t xml:space="preserve"> </w:t>
      </w:r>
      <w:r>
        <w:rPr>
          <w:w w:val="115"/>
          <w:sz w:val="21"/>
        </w:rPr>
        <w:t>have</w:t>
      </w:r>
      <w:r>
        <w:rPr>
          <w:spacing w:val="49"/>
          <w:w w:val="115"/>
          <w:sz w:val="21"/>
        </w:rPr>
        <w:t xml:space="preserve"> </w:t>
      </w:r>
      <w:r>
        <w:rPr>
          <w:w w:val="115"/>
          <w:sz w:val="21"/>
        </w:rPr>
        <w:t>found</w:t>
      </w:r>
      <w:r>
        <w:rPr>
          <w:spacing w:val="47"/>
          <w:w w:val="115"/>
          <w:sz w:val="21"/>
        </w:rPr>
        <w:t xml:space="preserve"> </w:t>
      </w:r>
      <w:r>
        <w:rPr>
          <w:w w:val="115"/>
          <w:sz w:val="21"/>
        </w:rPr>
        <w:t>guilty</w:t>
      </w:r>
      <w:r>
        <w:rPr>
          <w:spacing w:val="49"/>
          <w:w w:val="115"/>
          <w:sz w:val="21"/>
        </w:rPr>
        <w:t xml:space="preserve"> </w:t>
      </w:r>
      <w:r>
        <w:rPr>
          <w:w w:val="115"/>
          <w:sz w:val="21"/>
        </w:rPr>
        <w:t>of</w:t>
      </w:r>
      <w:r>
        <w:rPr>
          <w:spacing w:val="49"/>
          <w:w w:val="115"/>
          <w:sz w:val="21"/>
        </w:rPr>
        <w:t xml:space="preserve"> </w:t>
      </w:r>
      <w:r>
        <w:rPr>
          <w:w w:val="115"/>
          <w:sz w:val="21"/>
        </w:rPr>
        <w:t>violating</w:t>
      </w:r>
      <w:r>
        <w:rPr>
          <w:spacing w:val="47"/>
          <w:w w:val="115"/>
          <w:sz w:val="21"/>
        </w:rPr>
        <w:t xml:space="preserve"> </w:t>
      </w:r>
      <w:r>
        <w:rPr>
          <w:w w:val="115"/>
          <w:sz w:val="21"/>
        </w:rPr>
        <w:t>this</w:t>
      </w:r>
      <w:r>
        <w:rPr>
          <w:spacing w:val="49"/>
          <w:w w:val="115"/>
          <w:sz w:val="21"/>
        </w:rPr>
        <w:t xml:space="preserve"> </w:t>
      </w:r>
      <w:r>
        <w:rPr>
          <w:w w:val="115"/>
          <w:sz w:val="21"/>
        </w:rPr>
        <w:t>policy,</w:t>
      </w:r>
      <w:r>
        <w:rPr>
          <w:spacing w:val="-51"/>
          <w:w w:val="115"/>
          <w:sz w:val="21"/>
        </w:rPr>
        <w:t xml:space="preserve"> </w:t>
      </w:r>
      <w:r>
        <w:rPr>
          <w:w w:val="115"/>
          <w:sz w:val="21"/>
        </w:rPr>
        <w:t>apart from any</w:t>
      </w:r>
      <w:r>
        <w:rPr>
          <w:spacing w:val="1"/>
          <w:w w:val="115"/>
          <w:sz w:val="21"/>
        </w:rPr>
        <w:t xml:space="preserve"> </w:t>
      </w:r>
      <w:r>
        <w:rPr>
          <w:w w:val="115"/>
          <w:sz w:val="21"/>
        </w:rPr>
        <w:t xml:space="preserve">action that </w:t>
      </w:r>
      <w:proofErr w:type="gramStart"/>
      <w:r>
        <w:rPr>
          <w:w w:val="115"/>
          <w:sz w:val="21"/>
        </w:rPr>
        <w:t>SEBI  may</w:t>
      </w:r>
      <w:proofErr w:type="gramEnd"/>
      <w:r>
        <w:rPr>
          <w:w w:val="115"/>
          <w:sz w:val="21"/>
        </w:rPr>
        <w:t xml:space="preserve">  initiate/take  against the Insider, Employee</w:t>
      </w:r>
      <w:r>
        <w:rPr>
          <w:spacing w:val="1"/>
          <w:w w:val="115"/>
          <w:sz w:val="21"/>
        </w:rPr>
        <w:t xml:space="preserve"> </w:t>
      </w:r>
      <w:r>
        <w:rPr>
          <w:w w:val="115"/>
          <w:sz w:val="21"/>
        </w:rPr>
        <w:t>&amp;</w:t>
      </w:r>
      <w:r>
        <w:rPr>
          <w:spacing w:val="12"/>
          <w:w w:val="115"/>
          <w:sz w:val="21"/>
        </w:rPr>
        <w:t xml:space="preserve"> </w:t>
      </w:r>
      <w:r>
        <w:rPr>
          <w:w w:val="115"/>
          <w:sz w:val="21"/>
        </w:rPr>
        <w:t>Designated</w:t>
      </w:r>
      <w:r>
        <w:rPr>
          <w:spacing w:val="13"/>
          <w:w w:val="115"/>
          <w:sz w:val="21"/>
        </w:rPr>
        <w:t xml:space="preserve"> </w:t>
      </w:r>
      <w:r>
        <w:rPr>
          <w:w w:val="115"/>
          <w:sz w:val="21"/>
        </w:rPr>
        <w:t>Persons.</w:t>
      </w:r>
    </w:p>
    <w:p w:rsidR="001D1819" w:rsidRDefault="001D1819" w:rsidP="001D1819">
      <w:pPr>
        <w:pStyle w:val="BodyText"/>
        <w:spacing w:before="4"/>
        <w:rPr>
          <w:sz w:val="24"/>
        </w:rPr>
      </w:pPr>
    </w:p>
    <w:p w:rsidR="001D1819" w:rsidRDefault="001D1819" w:rsidP="00371154">
      <w:pPr>
        <w:pStyle w:val="Heading1"/>
        <w:numPr>
          <w:ilvl w:val="0"/>
          <w:numId w:val="1"/>
        </w:numPr>
        <w:tabs>
          <w:tab w:val="left" w:pos="461"/>
        </w:tabs>
        <w:ind w:hanging="361"/>
      </w:pPr>
      <w:r>
        <w:rPr>
          <w:w w:val="120"/>
        </w:rPr>
        <w:t>SCOPE</w:t>
      </w:r>
    </w:p>
    <w:p w:rsidR="001D1819" w:rsidRDefault="001D1819" w:rsidP="001D1819">
      <w:pPr>
        <w:pStyle w:val="BodyText"/>
        <w:spacing w:before="4"/>
        <w:rPr>
          <w:b/>
          <w:sz w:val="27"/>
        </w:rPr>
      </w:pPr>
    </w:p>
    <w:p w:rsidR="001D1819" w:rsidRDefault="001D1819" w:rsidP="001D1819">
      <w:pPr>
        <w:pStyle w:val="BodyText"/>
        <w:spacing w:before="1" w:line="276" w:lineRule="auto"/>
        <w:ind w:left="460" w:right="124"/>
        <w:jc w:val="both"/>
      </w:pPr>
      <w:r>
        <w:rPr>
          <w:w w:val="110"/>
        </w:rPr>
        <w:t>To</w:t>
      </w:r>
      <w:r>
        <w:rPr>
          <w:spacing w:val="30"/>
          <w:w w:val="110"/>
        </w:rPr>
        <w:t xml:space="preserve"> </w:t>
      </w:r>
      <w:r>
        <w:rPr>
          <w:w w:val="110"/>
        </w:rPr>
        <w:t>lay</w:t>
      </w:r>
      <w:r>
        <w:rPr>
          <w:spacing w:val="31"/>
          <w:w w:val="110"/>
        </w:rPr>
        <w:t xml:space="preserve"> </w:t>
      </w:r>
      <w:r>
        <w:rPr>
          <w:w w:val="110"/>
        </w:rPr>
        <w:t>procedures</w:t>
      </w:r>
      <w:r>
        <w:rPr>
          <w:spacing w:val="31"/>
          <w:w w:val="110"/>
        </w:rPr>
        <w:t xml:space="preserve"> </w:t>
      </w:r>
      <w:r>
        <w:rPr>
          <w:w w:val="110"/>
        </w:rPr>
        <w:t>for</w:t>
      </w:r>
      <w:r>
        <w:rPr>
          <w:spacing w:val="31"/>
          <w:w w:val="110"/>
        </w:rPr>
        <w:t xml:space="preserve"> </w:t>
      </w:r>
      <w:r>
        <w:rPr>
          <w:w w:val="110"/>
        </w:rPr>
        <w:t>inquiry</w:t>
      </w:r>
      <w:r>
        <w:rPr>
          <w:spacing w:val="31"/>
          <w:w w:val="110"/>
        </w:rPr>
        <w:t xml:space="preserve"> </w:t>
      </w:r>
      <w:r>
        <w:rPr>
          <w:w w:val="110"/>
        </w:rPr>
        <w:t>in</w:t>
      </w:r>
      <w:r>
        <w:rPr>
          <w:spacing w:val="28"/>
          <w:w w:val="110"/>
        </w:rPr>
        <w:t xml:space="preserve"> </w:t>
      </w:r>
      <w:r>
        <w:rPr>
          <w:w w:val="110"/>
        </w:rPr>
        <w:t>case</w:t>
      </w:r>
      <w:r>
        <w:rPr>
          <w:spacing w:val="31"/>
          <w:w w:val="110"/>
        </w:rPr>
        <w:t xml:space="preserve"> </w:t>
      </w:r>
      <w:r>
        <w:rPr>
          <w:w w:val="110"/>
        </w:rPr>
        <w:t>of</w:t>
      </w:r>
      <w:r>
        <w:rPr>
          <w:spacing w:val="30"/>
          <w:w w:val="110"/>
        </w:rPr>
        <w:t xml:space="preserve"> </w:t>
      </w:r>
      <w:r>
        <w:rPr>
          <w:w w:val="110"/>
        </w:rPr>
        <w:t>leak</w:t>
      </w:r>
      <w:r>
        <w:rPr>
          <w:spacing w:val="31"/>
          <w:w w:val="110"/>
        </w:rPr>
        <w:t xml:space="preserve"> </w:t>
      </w:r>
      <w:r>
        <w:rPr>
          <w:w w:val="110"/>
        </w:rPr>
        <w:t>of</w:t>
      </w:r>
      <w:r>
        <w:rPr>
          <w:spacing w:val="30"/>
          <w:w w:val="110"/>
        </w:rPr>
        <w:t xml:space="preserve"> </w:t>
      </w:r>
      <w:r>
        <w:rPr>
          <w:w w:val="110"/>
        </w:rPr>
        <w:t>unpublished</w:t>
      </w:r>
      <w:r>
        <w:rPr>
          <w:spacing w:val="29"/>
          <w:w w:val="110"/>
        </w:rPr>
        <w:t xml:space="preserve"> </w:t>
      </w:r>
      <w:r>
        <w:rPr>
          <w:w w:val="110"/>
        </w:rPr>
        <w:t>price</w:t>
      </w:r>
      <w:r>
        <w:rPr>
          <w:spacing w:val="31"/>
          <w:w w:val="110"/>
        </w:rPr>
        <w:t xml:space="preserve"> </w:t>
      </w:r>
      <w:r>
        <w:rPr>
          <w:w w:val="110"/>
        </w:rPr>
        <w:t>sensitive</w:t>
      </w:r>
      <w:r>
        <w:rPr>
          <w:spacing w:val="33"/>
          <w:w w:val="110"/>
        </w:rPr>
        <w:t xml:space="preserve"> </w:t>
      </w:r>
      <w:r>
        <w:rPr>
          <w:w w:val="110"/>
        </w:rPr>
        <w:t>information</w:t>
      </w:r>
      <w:r>
        <w:rPr>
          <w:spacing w:val="-48"/>
          <w:w w:val="110"/>
        </w:rPr>
        <w:t xml:space="preserve"> </w:t>
      </w:r>
      <w:r>
        <w:rPr>
          <w:w w:val="110"/>
        </w:rPr>
        <w:t>or</w:t>
      </w:r>
      <w:r>
        <w:rPr>
          <w:spacing w:val="1"/>
          <w:w w:val="110"/>
        </w:rPr>
        <w:t xml:space="preserve"> </w:t>
      </w:r>
      <w:r>
        <w:rPr>
          <w:w w:val="110"/>
        </w:rPr>
        <w:t>suspected</w:t>
      </w:r>
      <w:r>
        <w:rPr>
          <w:spacing w:val="1"/>
          <w:w w:val="110"/>
        </w:rPr>
        <w:t xml:space="preserve"> </w:t>
      </w:r>
      <w:r>
        <w:rPr>
          <w:w w:val="110"/>
        </w:rPr>
        <w:t>leak</w:t>
      </w:r>
      <w:r>
        <w:rPr>
          <w:spacing w:val="1"/>
          <w:w w:val="110"/>
        </w:rPr>
        <w:t xml:space="preserve"> </w:t>
      </w:r>
      <w:r>
        <w:rPr>
          <w:w w:val="110"/>
        </w:rPr>
        <w:t>of</w:t>
      </w:r>
      <w:r>
        <w:rPr>
          <w:spacing w:val="1"/>
          <w:w w:val="110"/>
        </w:rPr>
        <w:t xml:space="preserve"> </w:t>
      </w:r>
      <w:r>
        <w:rPr>
          <w:w w:val="110"/>
        </w:rPr>
        <w:t>unpublished</w:t>
      </w:r>
      <w:r>
        <w:rPr>
          <w:spacing w:val="1"/>
          <w:w w:val="110"/>
        </w:rPr>
        <w:t xml:space="preserve"> </w:t>
      </w:r>
      <w:r>
        <w:rPr>
          <w:w w:val="110"/>
        </w:rPr>
        <w:t>price</w:t>
      </w:r>
      <w:r>
        <w:rPr>
          <w:spacing w:val="1"/>
          <w:w w:val="110"/>
        </w:rPr>
        <w:t xml:space="preserve"> </w:t>
      </w:r>
      <w:r>
        <w:rPr>
          <w:w w:val="110"/>
        </w:rPr>
        <w:t>sensitive</w:t>
      </w:r>
      <w:r>
        <w:rPr>
          <w:spacing w:val="1"/>
          <w:w w:val="110"/>
        </w:rPr>
        <w:t xml:space="preserve"> </w:t>
      </w:r>
      <w:r>
        <w:rPr>
          <w:w w:val="110"/>
        </w:rPr>
        <w:t>information</w:t>
      </w:r>
      <w:r>
        <w:rPr>
          <w:spacing w:val="1"/>
          <w:w w:val="110"/>
        </w:rPr>
        <w:t xml:space="preserve"> </w:t>
      </w:r>
      <w:r>
        <w:rPr>
          <w:w w:val="110"/>
        </w:rPr>
        <w:t>and</w:t>
      </w:r>
      <w:r>
        <w:rPr>
          <w:spacing w:val="1"/>
          <w:w w:val="110"/>
        </w:rPr>
        <w:t xml:space="preserve"> </w:t>
      </w:r>
      <w:r>
        <w:rPr>
          <w:w w:val="110"/>
        </w:rPr>
        <w:t>inform</w:t>
      </w:r>
      <w:r>
        <w:rPr>
          <w:spacing w:val="1"/>
          <w:w w:val="110"/>
        </w:rPr>
        <w:t xml:space="preserve"> </w:t>
      </w:r>
      <w:r>
        <w:rPr>
          <w:w w:val="110"/>
        </w:rPr>
        <w:t>the</w:t>
      </w:r>
      <w:r>
        <w:rPr>
          <w:spacing w:val="1"/>
          <w:w w:val="110"/>
        </w:rPr>
        <w:t xml:space="preserve"> </w:t>
      </w:r>
      <w:r>
        <w:rPr>
          <w:w w:val="110"/>
        </w:rPr>
        <w:t>Board</w:t>
      </w:r>
      <w:r>
        <w:rPr>
          <w:spacing w:val="1"/>
          <w:w w:val="110"/>
        </w:rPr>
        <w:t xml:space="preserve"> </w:t>
      </w:r>
      <w:r>
        <w:rPr>
          <w:w w:val="110"/>
        </w:rPr>
        <w:t>promptly</w:t>
      </w:r>
      <w:r>
        <w:rPr>
          <w:spacing w:val="21"/>
          <w:w w:val="110"/>
        </w:rPr>
        <w:t xml:space="preserve"> </w:t>
      </w:r>
      <w:r>
        <w:rPr>
          <w:w w:val="110"/>
        </w:rPr>
        <w:t>of</w:t>
      </w:r>
      <w:r>
        <w:rPr>
          <w:spacing w:val="18"/>
          <w:w w:val="110"/>
        </w:rPr>
        <w:t xml:space="preserve"> </w:t>
      </w:r>
      <w:r>
        <w:rPr>
          <w:w w:val="110"/>
        </w:rPr>
        <w:t>such</w:t>
      </w:r>
      <w:r>
        <w:rPr>
          <w:spacing w:val="21"/>
          <w:w w:val="110"/>
        </w:rPr>
        <w:t xml:space="preserve"> </w:t>
      </w:r>
      <w:r>
        <w:rPr>
          <w:w w:val="110"/>
        </w:rPr>
        <w:t>leaks,</w:t>
      </w:r>
      <w:r>
        <w:rPr>
          <w:spacing w:val="19"/>
          <w:w w:val="110"/>
        </w:rPr>
        <w:t xml:space="preserve"> </w:t>
      </w:r>
      <w:r>
        <w:rPr>
          <w:w w:val="110"/>
        </w:rPr>
        <w:t>inquiries</w:t>
      </w:r>
      <w:r>
        <w:rPr>
          <w:spacing w:val="21"/>
          <w:w w:val="110"/>
        </w:rPr>
        <w:t xml:space="preserve"> </w:t>
      </w:r>
      <w:r>
        <w:rPr>
          <w:w w:val="110"/>
        </w:rPr>
        <w:t>and</w:t>
      </w:r>
      <w:r>
        <w:rPr>
          <w:spacing w:val="22"/>
          <w:w w:val="110"/>
        </w:rPr>
        <w:t xml:space="preserve"> </w:t>
      </w:r>
      <w:r>
        <w:rPr>
          <w:w w:val="110"/>
        </w:rPr>
        <w:t>results</w:t>
      </w:r>
      <w:r>
        <w:rPr>
          <w:spacing w:val="21"/>
          <w:w w:val="110"/>
        </w:rPr>
        <w:t xml:space="preserve"> </w:t>
      </w:r>
      <w:r>
        <w:rPr>
          <w:w w:val="110"/>
        </w:rPr>
        <w:t>of</w:t>
      </w:r>
      <w:r>
        <w:rPr>
          <w:spacing w:val="18"/>
          <w:w w:val="110"/>
        </w:rPr>
        <w:t xml:space="preserve"> </w:t>
      </w:r>
      <w:r>
        <w:rPr>
          <w:w w:val="110"/>
        </w:rPr>
        <w:t>such</w:t>
      </w:r>
      <w:r>
        <w:rPr>
          <w:spacing w:val="21"/>
          <w:w w:val="110"/>
        </w:rPr>
        <w:t xml:space="preserve"> </w:t>
      </w:r>
      <w:r>
        <w:rPr>
          <w:w w:val="110"/>
        </w:rPr>
        <w:t>inquiries.</w:t>
      </w:r>
    </w:p>
    <w:p w:rsidR="001D1819" w:rsidRDefault="001D1819" w:rsidP="001D1819">
      <w:pPr>
        <w:pStyle w:val="BodyText"/>
        <w:spacing w:before="1"/>
        <w:rPr>
          <w:sz w:val="24"/>
        </w:rPr>
      </w:pPr>
    </w:p>
    <w:p w:rsidR="001D1819" w:rsidRDefault="001D1819" w:rsidP="00371154">
      <w:pPr>
        <w:pStyle w:val="Heading1"/>
        <w:numPr>
          <w:ilvl w:val="0"/>
          <w:numId w:val="1"/>
        </w:numPr>
        <w:tabs>
          <w:tab w:val="left" w:pos="532"/>
          <w:tab w:val="left" w:pos="533"/>
        </w:tabs>
        <w:spacing w:before="1"/>
        <w:ind w:left="532" w:hanging="433"/>
      </w:pPr>
      <w:r>
        <w:rPr>
          <w:w w:val="115"/>
        </w:rPr>
        <w:t>DEFINITIONS</w:t>
      </w:r>
    </w:p>
    <w:p w:rsidR="001D1819" w:rsidRDefault="001D1819" w:rsidP="001D1819">
      <w:pPr>
        <w:pStyle w:val="BodyText"/>
        <w:spacing w:before="1"/>
        <w:rPr>
          <w:sz w:val="24"/>
        </w:rPr>
      </w:pPr>
    </w:p>
    <w:p w:rsidR="001D1819" w:rsidRDefault="001D1819" w:rsidP="00115654">
      <w:pPr>
        <w:pStyle w:val="BodyText"/>
        <w:numPr>
          <w:ilvl w:val="1"/>
          <w:numId w:val="1"/>
        </w:numPr>
        <w:rPr>
          <w:sz w:val="20"/>
        </w:rPr>
      </w:pPr>
      <w:r>
        <w:rPr>
          <w:b/>
          <w:w w:val="110"/>
        </w:rPr>
        <w:t xml:space="preserve">Chief Investor Relation Officer (“CIO”) </w:t>
      </w:r>
      <w:r>
        <w:rPr>
          <w:w w:val="110"/>
        </w:rPr>
        <w:t>shall mean the Compliance Officer of the</w:t>
      </w:r>
      <w:r>
        <w:rPr>
          <w:spacing w:val="1"/>
          <w:w w:val="110"/>
        </w:rPr>
        <w:t xml:space="preserve"> </w:t>
      </w:r>
      <w:r>
        <w:rPr>
          <w:w w:val="110"/>
        </w:rPr>
        <w:t>Company</w:t>
      </w:r>
      <w:r>
        <w:rPr>
          <w:spacing w:val="1"/>
          <w:w w:val="110"/>
        </w:rPr>
        <w:t xml:space="preserve"> </w:t>
      </w:r>
      <w:r>
        <w:rPr>
          <w:w w:val="110"/>
        </w:rPr>
        <w:t xml:space="preserve">appointed </w:t>
      </w:r>
      <w:r>
        <w:rPr>
          <w:spacing w:val="1"/>
          <w:w w:val="110"/>
        </w:rPr>
        <w:t xml:space="preserve"> </w:t>
      </w:r>
      <w:r>
        <w:rPr>
          <w:w w:val="110"/>
        </w:rPr>
        <w:t xml:space="preserve">by </w:t>
      </w:r>
      <w:r>
        <w:rPr>
          <w:spacing w:val="1"/>
          <w:w w:val="110"/>
        </w:rPr>
        <w:t xml:space="preserve"> </w:t>
      </w:r>
      <w:r>
        <w:rPr>
          <w:w w:val="110"/>
        </w:rPr>
        <w:t xml:space="preserve">the </w:t>
      </w:r>
      <w:r>
        <w:rPr>
          <w:spacing w:val="1"/>
          <w:w w:val="110"/>
        </w:rPr>
        <w:t xml:space="preserve"> </w:t>
      </w:r>
      <w:r>
        <w:rPr>
          <w:w w:val="110"/>
        </w:rPr>
        <w:t xml:space="preserve">Board </w:t>
      </w:r>
      <w:r>
        <w:rPr>
          <w:spacing w:val="1"/>
          <w:w w:val="110"/>
        </w:rPr>
        <w:t xml:space="preserve"> </w:t>
      </w:r>
      <w:r>
        <w:rPr>
          <w:w w:val="110"/>
        </w:rPr>
        <w:t xml:space="preserve">of </w:t>
      </w:r>
      <w:r>
        <w:rPr>
          <w:spacing w:val="1"/>
          <w:w w:val="110"/>
        </w:rPr>
        <w:t xml:space="preserve"> </w:t>
      </w:r>
      <w:r>
        <w:rPr>
          <w:w w:val="110"/>
        </w:rPr>
        <w:t xml:space="preserve">Director </w:t>
      </w:r>
      <w:r>
        <w:rPr>
          <w:spacing w:val="1"/>
          <w:w w:val="110"/>
        </w:rPr>
        <w:t xml:space="preserve"> </w:t>
      </w:r>
      <w:r>
        <w:rPr>
          <w:w w:val="110"/>
        </w:rPr>
        <w:t xml:space="preserve">under </w:t>
      </w:r>
      <w:r>
        <w:rPr>
          <w:spacing w:val="1"/>
          <w:w w:val="110"/>
        </w:rPr>
        <w:t xml:space="preserve"> </w:t>
      </w:r>
      <w:r>
        <w:rPr>
          <w:w w:val="110"/>
        </w:rPr>
        <w:t xml:space="preserve">Securities </w:t>
      </w:r>
      <w:r>
        <w:rPr>
          <w:spacing w:val="1"/>
          <w:w w:val="110"/>
        </w:rPr>
        <w:t xml:space="preserve"> </w:t>
      </w:r>
      <w:r>
        <w:rPr>
          <w:w w:val="110"/>
        </w:rPr>
        <w:t xml:space="preserve">and </w:t>
      </w:r>
      <w:r>
        <w:rPr>
          <w:spacing w:val="1"/>
          <w:w w:val="110"/>
        </w:rPr>
        <w:t xml:space="preserve"> </w:t>
      </w:r>
      <w:r>
        <w:rPr>
          <w:w w:val="110"/>
        </w:rPr>
        <w:t>Exchange</w:t>
      </w:r>
      <w:r w:rsidRPr="001D1819">
        <w:rPr>
          <w:w w:val="110"/>
        </w:rPr>
        <w:t xml:space="preserve"> </w:t>
      </w:r>
      <w:r>
        <w:rPr>
          <w:w w:val="110"/>
        </w:rPr>
        <w:t>Board</w:t>
      </w:r>
      <w:r>
        <w:rPr>
          <w:spacing w:val="33"/>
          <w:w w:val="110"/>
        </w:rPr>
        <w:t xml:space="preserve"> </w:t>
      </w:r>
      <w:r>
        <w:rPr>
          <w:w w:val="110"/>
        </w:rPr>
        <w:t>India</w:t>
      </w:r>
      <w:r>
        <w:rPr>
          <w:spacing w:val="35"/>
          <w:w w:val="110"/>
        </w:rPr>
        <w:t xml:space="preserve"> </w:t>
      </w:r>
      <w:r>
        <w:rPr>
          <w:w w:val="110"/>
        </w:rPr>
        <w:t>(Listing</w:t>
      </w:r>
      <w:r>
        <w:rPr>
          <w:spacing w:val="39"/>
          <w:w w:val="110"/>
        </w:rPr>
        <w:t xml:space="preserve"> </w:t>
      </w:r>
      <w:r>
        <w:rPr>
          <w:w w:val="110"/>
        </w:rPr>
        <w:t>Obligations</w:t>
      </w:r>
      <w:r>
        <w:rPr>
          <w:spacing w:val="36"/>
          <w:w w:val="110"/>
        </w:rPr>
        <w:t xml:space="preserve"> </w:t>
      </w:r>
      <w:r>
        <w:rPr>
          <w:w w:val="110"/>
        </w:rPr>
        <w:t>and</w:t>
      </w:r>
      <w:r>
        <w:rPr>
          <w:spacing w:val="37"/>
          <w:w w:val="110"/>
        </w:rPr>
        <w:t xml:space="preserve"> </w:t>
      </w:r>
      <w:r>
        <w:rPr>
          <w:w w:val="110"/>
        </w:rPr>
        <w:t>Disclosure</w:t>
      </w:r>
      <w:r>
        <w:rPr>
          <w:spacing w:val="35"/>
          <w:w w:val="110"/>
        </w:rPr>
        <w:t xml:space="preserve"> </w:t>
      </w:r>
      <w:r>
        <w:rPr>
          <w:w w:val="110"/>
        </w:rPr>
        <w:t>Requirements)</w:t>
      </w:r>
      <w:r>
        <w:rPr>
          <w:spacing w:val="35"/>
          <w:w w:val="110"/>
        </w:rPr>
        <w:t xml:space="preserve"> </w:t>
      </w:r>
      <w:r>
        <w:rPr>
          <w:w w:val="110"/>
        </w:rPr>
        <w:t>Regulations,</w:t>
      </w:r>
      <w:r>
        <w:rPr>
          <w:spacing w:val="36"/>
          <w:w w:val="110"/>
        </w:rPr>
        <w:t xml:space="preserve"> </w:t>
      </w:r>
      <w:r>
        <w:rPr>
          <w:w w:val="110"/>
        </w:rPr>
        <w:t>2015</w:t>
      </w:r>
    </w:p>
    <w:p w:rsidR="001D1819" w:rsidRDefault="001D1819" w:rsidP="001D1819">
      <w:pPr>
        <w:pStyle w:val="BodyText"/>
        <w:spacing w:before="8"/>
        <w:rPr>
          <w:sz w:val="26"/>
        </w:rPr>
      </w:pPr>
    </w:p>
    <w:p w:rsidR="001D1819" w:rsidRDefault="001D1819" w:rsidP="001D1819">
      <w:pPr>
        <w:pStyle w:val="ListParagraph"/>
        <w:numPr>
          <w:ilvl w:val="1"/>
          <w:numId w:val="1"/>
        </w:numPr>
        <w:tabs>
          <w:tab w:val="left" w:pos="912"/>
        </w:tabs>
        <w:spacing w:before="100" w:line="276" w:lineRule="auto"/>
        <w:ind w:left="911" w:right="117" w:hanging="452"/>
        <w:jc w:val="both"/>
        <w:rPr>
          <w:sz w:val="21"/>
        </w:rPr>
      </w:pPr>
      <w:r>
        <w:rPr>
          <w:b/>
          <w:w w:val="115"/>
          <w:sz w:val="21"/>
        </w:rPr>
        <w:t>Leak</w:t>
      </w:r>
      <w:r>
        <w:rPr>
          <w:b/>
          <w:spacing w:val="1"/>
          <w:w w:val="115"/>
          <w:sz w:val="21"/>
        </w:rPr>
        <w:t xml:space="preserve"> </w:t>
      </w:r>
      <w:r>
        <w:rPr>
          <w:b/>
          <w:w w:val="115"/>
          <w:sz w:val="21"/>
        </w:rPr>
        <w:t>of</w:t>
      </w:r>
      <w:r>
        <w:rPr>
          <w:b/>
          <w:spacing w:val="1"/>
          <w:w w:val="115"/>
          <w:sz w:val="21"/>
        </w:rPr>
        <w:t xml:space="preserve"> </w:t>
      </w:r>
      <w:r>
        <w:rPr>
          <w:b/>
          <w:w w:val="115"/>
          <w:sz w:val="21"/>
        </w:rPr>
        <w:t>UPSI</w:t>
      </w:r>
      <w:r>
        <w:rPr>
          <w:b/>
          <w:spacing w:val="1"/>
          <w:w w:val="115"/>
          <w:sz w:val="21"/>
        </w:rPr>
        <w:t xml:space="preserve"> </w:t>
      </w:r>
      <w:r>
        <w:rPr>
          <w:w w:val="115"/>
          <w:sz w:val="21"/>
        </w:rPr>
        <w:t>shall mean</w:t>
      </w:r>
      <w:r>
        <w:rPr>
          <w:spacing w:val="1"/>
          <w:w w:val="115"/>
          <w:sz w:val="21"/>
        </w:rPr>
        <w:t xml:space="preserve"> </w:t>
      </w:r>
      <w:r>
        <w:rPr>
          <w:w w:val="115"/>
          <w:sz w:val="21"/>
        </w:rPr>
        <w:t>communication  of information which is / shall be  UPSI</w:t>
      </w:r>
      <w:r>
        <w:rPr>
          <w:spacing w:val="-51"/>
          <w:w w:val="115"/>
          <w:sz w:val="21"/>
        </w:rPr>
        <w:t xml:space="preserve"> </w:t>
      </w:r>
      <w:r>
        <w:rPr>
          <w:w w:val="115"/>
          <w:sz w:val="21"/>
        </w:rPr>
        <w:t>by any Insider, Employee &amp; Designated Persons or any other known or unknown</w:t>
      </w:r>
      <w:r>
        <w:rPr>
          <w:spacing w:val="1"/>
          <w:w w:val="115"/>
          <w:sz w:val="21"/>
        </w:rPr>
        <w:t xml:space="preserve"> </w:t>
      </w:r>
      <w:r>
        <w:rPr>
          <w:w w:val="115"/>
          <w:sz w:val="21"/>
        </w:rPr>
        <w:t>person to any person other than a person(s) authorized by the Board or CIO of the</w:t>
      </w:r>
      <w:r>
        <w:rPr>
          <w:spacing w:val="1"/>
          <w:w w:val="115"/>
          <w:sz w:val="21"/>
        </w:rPr>
        <w:t xml:space="preserve"> </w:t>
      </w:r>
      <w:r>
        <w:rPr>
          <w:w w:val="115"/>
          <w:sz w:val="21"/>
        </w:rPr>
        <w:t>Company</w:t>
      </w:r>
      <w:r>
        <w:rPr>
          <w:spacing w:val="3"/>
          <w:w w:val="115"/>
          <w:sz w:val="21"/>
        </w:rPr>
        <w:t xml:space="preserve"> </w:t>
      </w:r>
      <w:r>
        <w:rPr>
          <w:w w:val="115"/>
          <w:sz w:val="21"/>
        </w:rPr>
        <w:t>after</w:t>
      </w:r>
      <w:r>
        <w:rPr>
          <w:spacing w:val="3"/>
          <w:w w:val="115"/>
          <w:sz w:val="21"/>
        </w:rPr>
        <w:t xml:space="preserve"> </w:t>
      </w:r>
      <w:r>
        <w:rPr>
          <w:w w:val="115"/>
          <w:sz w:val="21"/>
        </w:rPr>
        <w:t>following</w:t>
      </w:r>
      <w:r>
        <w:rPr>
          <w:spacing w:val="3"/>
          <w:w w:val="115"/>
          <w:sz w:val="21"/>
        </w:rPr>
        <w:t xml:space="preserve"> </w:t>
      </w:r>
      <w:r>
        <w:rPr>
          <w:w w:val="115"/>
          <w:sz w:val="21"/>
        </w:rPr>
        <w:t>the</w:t>
      </w:r>
      <w:r>
        <w:rPr>
          <w:spacing w:val="3"/>
          <w:w w:val="115"/>
          <w:sz w:val="21"/>
        </w:rPr>
        <w:t xml:space="preserve"> </w:t>
      </w:r>
      <w:r>
        <w:rPr>
          <w:w w:val="115"/>
          <w:sz w:val="21"/>
        </w:rPr>
        <w:t>due process</w:t>
      </w:r>
      <w:r>
        <w:rPr>
          <w:spacing w:val="1"/>
          <w:w w:val="115"/>
          <w:sz w:val="21"/>
        </w:rPr>
        <w:t xml:space="preserve"> </w:t>
      </w:r>
      <w:r>
        <w:rPr>
          <w:w w:val="115"/>
          <w:sz w:val="21"/>
        </w:rPr>
        <w:t>prescribed</w:t>
      </w:r>
      <w:r>
        <w:rPr>
          <w:spacing w:val="3"/>
          <w:w w:val="115"/>
          <w:sz w:val="21"/>
        </w:rPr>
        <w:t xml:space="preserve"> </w:t>
      </w:r>
      <w:r>
        <w:rPr>
          <w:w w:val="115"/>
          <w:sz w:val="21"/>
        </w:rPr>
        <w:t>in</w:t>
      </w:r>
      <w:r>
        <w:rPr>
          <w:spacing w:val="3"/>
          <w:w w:val="115"/>
          <w:sz w:val="21"/>
        </w:rPr>
        <w:t xml:space="preserve"> </w:t>
      </w:r>
      <w:r>
        <w:rPr>
          <w:w w:val="115"/>
          <w:sz w:val="21"/>
        </w:rPr>
        <w:t>this</w:t>
      </w:r>
      <w:r>
        <w:rPr>
          <w:spacing w:val="2"/>
          <w:w w:val="115"/>
          <w:sz w:val="21"/>
        </w:rPr>
        <w:t xml:space="preserve"> </w:t>
      </w:r>
      <w:r>
        <w:rPr>
          <w:w w:val="115"/>
          <w:sz w:val="21"/>
        </w:rPr>
        <w:t>behalf</w:t>
      </w:r>
      <w:r>
        <w:rPr>
          <w:spacing w:val="2"/>
          <w:w w:val="115"/>
          <w:sz w:val="21"/>
        </w:rPr>
        <w:t xml:space="preserve"> </w:t>
      </w:r>
      <w:r>
        <w:rPr>
          <w:w w:val="115"/>
          <w:sz w:val="21"/>
        </w:rPr>
        <w:t>in</w:t>
      </w:r>
      <w:r>
        <w:rPr>
          <w:spacing w:val="2"/>
          <w:w w:val="115"/>
          <w:sz w:val="21"/>
        </w:rPr>
        <w:t xml:space="preserve"> </w:t>
      </w:r>
      <w:r>
        <w:rPr>
          <w:w w:val="115"/>
          <w:sz w:val="21"/>
        </w:rPr>
        <w:t>the</w:t>
      </w:r>
      <w:r>
        <w:rPr>
          <w:spacing w:val="4"/>
          <w:w w:val="115"/>
          <w:sz w:val="21"/>
        </w:rPr>
        <w:t xml:space="preserve"> </w:t>
      </w:r>
      <w:r>
        <w:rPr>
          <w:w w:val="115"/>
          <w:sz w:val="21"/>
        </w:rPr>
        <w:t>Code</w:t>
      </w:r>
      <w:r>
        <w:rPr>
          <w:spacing w:val="5"/>
          <w:w w:val="115"/>
          <w:sz w:val="21"/>
        </w:rPr>
        <w:t xml:space="preserve"> </w:t>
      </w:r>
      <w:r>
        <w:rPr>
          <w:w w:val="115"/>
          <w:sz w:val="21"/>
        </w:rPr>
        <w:t>of</w:t>
      </w:r>
    </w:p>
    <w:p w:rsidR="001D1819" w:rsidRDefault="001D1819" w:rsidP="001D1819">
      <w:pPr>
        <w:pStyle w:val="BodyText"/>
        <w:spacing w:before="4"/>
        <w:rPr>
          <w:sz w:val="24"/>
        </w:rPr>
      </w:pPr>
    </w:p>
    <w:p w:rsidR="001D1819" w:rsidRDefault="001D1819" w:rsidP="001D1819">
      <w:pPr>
        <w:pStyle w:val="BodyText"/>
        <w:spacing w:line="276" w:lineRule="auto"/>
        <w:ind w:left="911" w:right="110"/>
        <w:jc w:val="both"/>
      </w:pPr>
      <w:proofErr w:type="gramStart"/>
      <w:r>
        <w:rPr>
          <w:w w:val="115"/>
        </w:rPr>
        <w:t>Practices</w:t>
      </w:r>
      <w:r>
        <w:rPr>
          <w:spacing w:val="1"/>
          <w:w w:val="115"/>
        </w:rPr>
        <w:t xml:space="preserve"> </w:t>
      </w:r>
      <w:r>
        <w:rPr>
          <w:w w:val="115"/>
        </w:rPr>
        <w:t>for</w:t>
      </w:r>
      <w:r>
        <w:rPr>
          <w:spacing w:val="1"/>
          <w:w w:val="115"/>
        </w:rPr>
        <w:t xml:space="preserve"> </w:t>
      </w:r>
      <w:r>
        <w:rPr>
          <w:w w:val="115"/>
        </w:rPr>
        <w:t>Fair</w:t>
      </w:r>
      <w:r>
        <w:rPr>
          <w:spacing w:val="1"/>
          <w:w w:val="115"/>
        </w:rPr>
        <w:t xml:space="preserve"> </w:t>
      </w:r>
      <w:r>
        <w:rPr>
          <w:w w:val="115"/>
        </w:rPr>
        <w:t>Disclosure</w:t>
      </w:r>
      <w:r>
        <w:rPr>
          <w:spacing w:val="1"/>
          <w:w w:val="115"/>
        </w:rPr>
        <w:t xml:space="preserve"> </w:t>
      </w:r>
      <w:r>
        <w:rPr>
          <w:w w:val="115"/>
        </w:rPr>
        <w:t>of</w:t>
      </w:r>
      <w:r>
        <w:rPr>
          <w:spacing w:val="1"/>
          <w:w w:val="115"/>
        </w:rPr>
        <w:t xml:space="preserve"> </w:t>
      </w:r>
      <w:r>
        <w:rPr>
          <w:w w:val="115"/>
        </w:rPr>
        <w:t>the</w:t>
      </w:r>
      <w:r>
        <w:rPr>
          <w:spacing w:val="1"/>
          <w:w w:val="115"/>
        </w:rPr>
        <w:t xml:space="preserve"> </w:t>
      </w:r>
      <w:r>
        <w:rPr>
          <w:w w:val="115"/>
        </w:rPr>
        <w:t>Company</w:t>
      </w:r>
      <w:r>
        <w:rPr>
          <w:spacing w:val="1"/>
          <w:w w:val="115"/>
        </w:rPr>
        <w:t xml:space="preserve"> </w:t>
      </w:r>
      <w:r>
        <w:rPr>
          <w:w w:val="115"/>
        </w:rPr>
        <w:t>and</w:t>
      </w:r>
      <w:r>
        <w:rPr>
          <w:spacing w:val="1"/>
          <w:w w:val="115"/>
        </w:rPr>
        <w:t xml:space="preserve"> </w:t>
      </w:r>
      <w:r>
        <w:rPr>
          <w:w w:val="115"/>
        </w:rPr>
        <w:t>/or</w:t>
      </w:r>
      <w:r>
        <w:rPr>
          <w:spacing w:val="1"/>
          <w:w w:val="115"/>
        </w:rPr>
        <w:t xml:space="preserve"> </w:t>
      </w:r>
      <w:r>
        <w:rPr>
          <w:w w:val="115"/>
        </w:rPr>
        <w:t>under</w:t>
      </w:r>
      <w:r>
        <w:rPr>
          <w:spacing w:val="1"/>
          <w:w w:val="115"/>
        </w:rPr>
        <w:t xml:space="preserve"> </w:t>
      </w:r>
      <w:r>
        <w:rPr>
          <w:w w:val="115"/>
        </w:rPr>
        <w:t>SEBI</w:t>
      </w:r>
      <w:r>
        <w:rPr>
          <w:spacing w:val="1"/>
          <w:w w:val="115"/>
        </w:rPr>
        <w:t xml:space="preserve"> </w:t>
      </w:r>
      <w:r>
        <w:rPr>
          <w:w w:val="115"/>
        </w:rPr>
        <w:t>(Listing</w:t>
      </w:r>
      <w:r>
        <w:rPr>
          <w:spacing w:val="1"/>
          <w:w w:val="115"/>
        </w:rPr>
        <w:t xml:space="preserve"> </w:t>
      </w:r>
      <w:r>
        <w:rPr>
          <w:w w:val="115"/>
        </w:rPr>
        <w:t>Obligations</w:t>
      </w:r>
      <w:r>
        <w:rPr>
          <w:spacing w:val="1"/>
          <w:w w:val="115"/>
        </w:rPr>
        <w:t xml:space="preserve"> </w:t>
      </w:r>
      <w:r>
        <w:rPr>
          <w:w w:val="115"/>
        </w:rPr>
        <w:t>and</w:t>
      </w:r>
      <w:r>
        <w:rPr>
          <w:spacing w:val="1"/>
          <w:w w:val="115"/>
        </w:rPr>
        <w:t xml:space="preserve"> </w:t>
      </w:r>
      <w:r>
        <w:rPr>
          <w:w w:val="115"/>
        </w:rPr>
        <w:t>Disclosure</w:t>
      </w:r>
      <w:r>
        <w:rPr>
          <w:spacing w:val="1"/>
          <w:w w:val="115"/>
        </w:rPr>
        <w:t xml:space="preserve"> </w:t>
      </w:r>
      <w:r>
        <w:rPr>
          <w:w w:val="115"/>
        </w:rPr>
        <w:t>Requirements)</w:t>
      </w:r>
      <w:r>
        <w:rPr>
          <w:spacing w:val="1"/>
          <w:w w:val="115"/>
        </w:rPr>
        <w:t xml:space="preserve"> </w:t>
      </w:r>
      <w:r>
        <w:rPr>
          <w:w w:val="115"/>
        </w:rPr>
        <w:t>Regulations,</w:t>
      </w:r>
      <w:r>
        <w:rPr>
          <w:spacing w:val="1"/>
          <w:w w:val="115"/>
        </w:rPr>
        <w:t xml:space="preserve"> </w:t>
      </w:r>
      <w:r>
        <w:rPr>
          <w:w w:val="115"/>
        </w:rPr>
        <w:t>2015</w:t>
      </w:r>
      <w:r>
        <w:rPr>
          <w:spacing w:val="1"/>
          <w:w w:val="115"/>
        </w:rPr>
        <w:t xml:space="preserve"> </w:t>
      </w:r>
      <w:r>
        <w:rPr>
          <w:w w:val="115"/>
        </w:rPr>
        <w:t>and/or</w:t>
      </w:r>
      <w:r>
        <w:rPr>
          <w:spacing w:val="1"/>
          <w:w w:val="115"/>
        </w:rPr>
        <w:t xml:space="preserve"> </w:t>
      </w:r>
      <w:r>
        <w:rPr>
          <w:w w:val="115"/>
        </w:rPr>
        <w:t>SEBI</w:t>
      </w:r>
      <w:r>
        <w:rPr>
          <w:spacing w:val="1"/>
          <w:w w:val="115"/>
        </w:rPr>
        <w:t xml:space="preserve"> </w:t>
      </w:r>
      <w:r>
        <w:rPr>
          <w:w w:val="115"/>
        </w:rPr>
        <w:t>(Prohibition</w:t>
      </w:r>
      <w:r>
        <w:rPr>
          <w:spacing w:val="1"/>
          <w:w w:val="115"/>
        </w:rPr>
        <w:t xml:space="preserve"> </w:t>
      </w:r>
      <w:r>
        <w:rPr>
          <w:w w:val="115"/>
        </w:rPr>
        <w:t>of</w:t>
      </w:r>
      <w:r>
        <w:rPr>
          <w:spacing w:val="1"/>
          <w:w w:val="115"/>
        </w:rPr>
        <w:t xml:space="preserve"> </w:t>
      </w:r>
      <w:r>
        <w:rPr>
          <w:w w:val="115"/>
        </w:rPr>
        <w:t>Insider</w:t>
      </w:r>
      <w:r>
        <w:rPr>
          <w:spacing w:val="1"/>
          <w:w w:val="115"/>
        </w:rPr>
        <w:t xml:space="preserve"> </w:t>
      </w:r>
      <w:r>
        <w:rPr>
          <w:w w:val="115"/>
        </w:rPr>
        <w:t>Trading)</w:t>
      </w:r>
      <w:r>
        <w:rPr>
          <w:spacing w:val="1"/>
          <w:w w:val="115"/>
        </w:rPr>
        <w:t xml:space="preserve"> </w:t>
      </w:r>
      <w:r>
        <w:rPr>
          <w:w w:val="115"/>
        </w:rPr>
        <w:t>Regulations,</w:t>
      </w:r>
      <w:r>
        <w:rPr>
          <w:spacing w:val="1"/>
          <w:w w:val="115"/>
        </w:rPr>
        <w:t xml:space="preserve"> </w:t>
      </w:r>
      <w:r>
        <w:rPr>
          <w:w w:val="115"/>
        </w:rPr>
        <w:t>2015</w:t>
      </w:r>
      <w:r>
        <w:rPr>
          <w:spacing w:val="1"/>
          <w:w w:val="115"/>
        </w:rPr>
        <w:t xml:space="preserve"> </w:t>
      </w:r>
      <w:r>
        <w:rPr>
          <w:w w:val="115"/>
        </w:rPr>
        <w:t>and</w:t>
      </w:r>
      <w:r>
        <w:rPr>
          <w:spacing w:val="1"/>
          <w:w w:val="115"/>
        </w:rPr>
        <w:t xml:space="preserve"> </w:t>
      </w:r>
      <w:r>
        <w:rPr>
          <w:w w:val="115"/>
        </w:rPr>
        <w:t>any</w:t>
      </w:r>
      <w:r>
        <w:rPr>
          <w:spacing w:val="1"/>
          <w:w w:val="115"/>
        </w:rPr>
        <w:t xml:space="preserve"> </w:t>
      </w:r>
      <w:r>
        <w:rPr>
          <w:w w:val="115"/>
        </w:rPr>
        <w:t>amendment,</w:t>
      </w:r>
      <w:r>
        <w:rPr>
          <w:spacing w:val="1"/>
          <w:w w:val="115"/>
        </w:rPr>
        <w:t xml:space="preserve"> </w:t>
      </w:r>
      <w:r>
        <w:rPr>
          <w:w w:val="115"/>
        </w:rPr>
        <w:t>re-</w:t>
      </w:r>
      <w:r>
        <w:rPr>
          <w:spacing w:val="1"/>
          <w:w w:val="115"/>
        </w:rPr>
        <w:t xml:space="preserve"> </w:t>
      </w:r>
      <w:r>
        <w:rPr>
          <w:w w:val="115"/>
        </w:rPr>
        <w:t>amendment</w:t>
      </w:r>
      <w:r>
        <w:rPr>
          <w:spacing w:val="12"/>
          <w:w w:val="115"/>
        </w:rPr>
        <w:t xml:space="preserve"> </w:t>
      </w:r>
      <w:r>
        <w:rPr>
          <w:w w:val="115"/>
        </w:rPr>
        <w:t>or</w:t>
      </w:r>
      <w:r>
        <w:rPr>
          <w:spacing w:val="11"/>
          <w:w w:val="115"/>
        </w:rPr>
        <w:t xml:space="preserve"> </w:t>
      </w:r>
      <w:r>
        <w:rPr>
          <w:w w:val="115"/>
        </w:rPr>
        <w:t>re-enactment</w:t>
      </w:r>
      <w:r>
        <w:rPr>
          <w:spacing w:val="12"/>
          <w:w w:val="115"/>
        </w:rPr>
        <w:t xml:space="preserve"> </w:t>
      </w:r>
      <w:r>
        <w:rPr>
          <w:w w:val="115"/>
        </w:rPr>
        <w:t>thereto.</w:t>
      </w:r>
      <w:proofErr w:type="gramEnd"/>
    </w:p>
    <w:p w:rsidR="001D1819" w:rsidRDefault="001D1819" w:rsidP="001D1819">
      <w:pPr>
        <w:pStyle w:val="BodyText"/>
        <w:spacing w:before="5"/>
        <w:rPr>
          <w:sz w:val="24"/>
        </w:rPr>
      </w:pPr>
    </w:p>
    <w:p w:rsidR="001D1819" w:rsidRDefault="001D1819" w:rsidP="001D1819">
      <w:pPr>
        <w:pStyle w:val="ListParagraph"/>
        <w:numPr>
          <w:ilvl w:val="1"/>
          <w:numId w:val="1"/>
        </w:numPr>
        <w:tabs>
          <w:tab w:val="left" w:pos="912"/>
        </w:tabs>
        <w:spacing w:line="276" w:lineRule="auto"/>
        <w:ind w:left="911" w:right="115" w:hanging="452"/>
        <w:jc w:val="both"/>
        <w:rPr>
          <w:sz w:val="21"/>
        </w:rPr>
      </w:pPr>
      <w:r>
        <w:rPr>
          <w:b/>
          <w:w w:val="115"/>
          <w:sz w:val="21"/>
        </w:rPr>
        <w:t>Support</w:t>
      </w:r>
      <w:r>
        <w:rPr>
          <w:b/>
          <w:spacing w:val="1"/>
          <w:w w:val="115"/>
          <w:sz w:val="21"/>
        </w:rPr>
        <w:t xml:space="preserve"> </w:t>
      </w:r>
      <w:r>
        <w:rPr>
          <w:b/>
          <w:w w:val="115"/>
          <w:sz w:val="21"/>
        </w:rPr>
        <w:t>Staff</w:t>
      </w:r>
      <w:r>
        <w:rPr>
          <w:b/>
          <w:spacing w:val="1"/>
          <w:w w:val="115"/>
          <w:sz w:val="21"/>
        </w:rPr>
        <w:t xml:space="preserve"> </w:t>
      </w:r>
      <w:r>
        <w:rPr>
          <w:w w:val="115"/>
          <w:sz w:val="21"/>
        </w:rPr>
        <w:t>shall</w:t>
      </w:r>
      <w:r>
        <w:rPr>
          <w:spacing w:val="1"/>
          <w:w w:val="115"/>
          <w:sz w:val="21"/>
        </w:rPr>
        <w:t xml:space="preserve"> </w:t>
      </w:r>
      <w:r>
        <w:rPr>
          <w:w w:val="115"/>
          <w:sz w:val="21"/>
        </w:rPr>
        <w:t>include</w:t>
      </w:r>
      <w:r>
        <w:rPr>
          <w:spacing w:val="1"/>
          <w:w w:val="115"/>
          <w:sz w:val="21"/>
        </w:rPr>
        <w:t xml:space="preserve"> </w:t>
      </w:r>
      <w:r>
        <w:rPr>
          <w:w w:val="115"/>
          <w:sz w:val="21"/>
        </w:rPr>
        <w:t>finance</w:t>
      </w:r>
      <w:r>
        <w:rPr>
          <w:spacing w:val="1"/>
          <w:w w:val="115"/>
          <w:sz w:val="21"/>
        </w:rPr>
        <w:t xml:space="preserve"> </w:t>
      </w:r>
      <w:r>
        <w:rPr>
          <w:w w:val="115"/>
          <w:sz w:val="21"/>
        </w:rPr>
        <w:t>&amp;</w:t>
      </w:r>
      <w:r>
        <w:rPr>
          <w:spacing w:val="1"/>
          <w:w w:val="115"/>
          <w:sz w:val="21"/>
        </w:rPr>
        <w:t xml:space="preserve"> </w:t>
      </w:r>
      <w:r>
        <w:rPr>
          <w:w w:val="115"/>
          <w:sz w:val="21"/>
        </w:rPr>
        <w:t>Accounts</w:t>
      </w:r>
      <w:proofErr w:type="gramStart"/>
      <w:r>
        <w:rPr>
          <w:w w:val="115"/>
          <w:sz w:val="21"/>
        </w:rPr>
        <w:t>,  Taxations</w:t>
      </w:r>
      <w:proofErr w:type="gramEnd"/>
      <w:r>
        <w:rPr>
          <w:w w:val="115"/>
          <w:sz w:val="21"/>
        </w:rPr>
        <w:t>,  IT,  secretarial  and</w:t>
      </w:r>
      <w:r>
        <w:rPr>
          <w:spacing w:val="1"/>
          <w:w w:val="115"/>
          <w:sz w:val="21"/>
        </w:rPr>
        <w:t xml:space="preserve"> </w:t>
      </w:r>
      <w:r>
        <w:rPr>
          <w:w w:val="115"/>
          <w:sz w:val="21"/>
        </w:rPr>
        <w:t>legal</w:t>
      </w:r>
      <w:r>
        <w:rPr>
          <w:spacing w:val="5"/>
          <w:w w:val="115"/>
          <w:sz w:val="21"/>
        </w:rPr>
        <w:t xml:space="preserve"> </w:t>
      </w:r>
      <w:r>
        <w:rPr>
          <w:w w:val="115"/>
          <w:sz w:val="21"/>
        </w:rPr>
        <w:t>staff</w:t>
      </w:r>
      <w:r>
        <w:rPr>
          <w:spacing w:val="9"/>
          <w:w w:val="115"/>
          <w:sz w:val="21"/>
        </w:rPr>
        <w:t xml:space="preserve"> </w:t>
      </w:r>
      <w:r>
        <w:rPr>
          <w:w w:val="115"/>
          <w:sz w:val="21"/>
        </w:rPr>
        <w:t>who</w:t>
      </w:r>
      <w:r>
        <w:rPr>
          <w:spacing w:val="8"/>
          <w:w w:val="115"/>
          <w:sz w:val="21"/>
        </w:rPr>
        <w:t xml:space="preserve"> </w:t>
      </w:r>
      <w:r>
        <w:rPr>
          <w:w w:val="115"/>
          <w:sz w:val="21"/>
        </w:rPr>
        <w:t>have</w:t>
      </w:r>
      <w:r>
        <w:rPr>
          <w:spacing w:val="11"/>
          <w:w w:val="115"/>
          <w:sz w:val="21"/>
        </w:rPr>
        <w:t xml:space="preserve"> </w:t>
      </w:r>
      <w:r>
        <w:rPr>
          <w:w w:val="115"/>
          <w:sz w:val="21"/>
        </w:rPr>
        <w:t>access</w:t>
      </w:r>
      <w:r>
        <w:rPr>
          <w:spacing w:val="9"/>
          <w:w w:val="115"/>
          <w:sz w:val="21"/>
        </w:rPr>
        <w:t xml:space="preserve"> </w:t>
      </w:r>
      <w:r>
        <w:rPr>
          <w:w w:val="115"/>
          <w:sz w:val="21"/>
        </w:rPr>
        <w:t>to</w:t>
      </w:r>
      <w:r>
        <w:rPr>
          <w:spacing w:val="5"/>
          <w:w w:val="115"/>
          <w:sz w:val="21"/>
        </w:rPr>
        <w:t xml:space="preserve"> </w:t>
      </w:r>
      <w:r>
        <w:rPr>
          <w:w w:val="115"/>
          <w:sz w:val="21"/>
        </w:rPr>
        <w:t>unpublished</w:t>
      </w:r>
      <w:r>
        <w:rPr>
          <w:spacing w:val="8"/>
          <w:w w:val="115"/>
          <w:sz w:val="21"/>
        </w:rPr>
        <w:t xml:space="preserve"> </w:t>
      </w:r>
      <w:r>
        <w:rPr>
          <w:w w:val="115"/>
          <w:sz w:val="21"/>
        </w:rPr>
        <w:t>price</w:t>
      </w:r>
      <w:r>
        <w:rPr>
          <w:spacing w:val="9"/>
          <w:w w:val="115"/>
          <w:sz w:val="21"/>
        </w:rPr>
        <w:t xml:space="preserve"> </w:t>
      </w:r>
      <w:r>
        <w:rPr>
          <w:w w:val="115"/>
          <w:sz w:val="21"/>
        </w:rPr>
        <w:t>sensitive</w:t>
      </w:r>
      <w:r>
        <w:rPr>
          <w:spacing w:val="9"/>
          <w:w w:val="115"/>
          <w:sz w:val="21"/>
        </w:rPr>
        <w:t xml:space="preserve"> </w:t>
      </w:r>
      <w:r>
        <w:rPr>
          <w:w w:val="115"/>
          <w:sz w:val="21"/>
        </w:rPr>
        <w:t>information.</w:t>
      </w:r>
    </w:p>
    <w:p w:rsidR="001D1819" w:rsidRDefault="001D1819" w:rsidP="001D1819">
      <w:pPr>
        <w:pStyle w:val="BodyText"/>
        <w:spacing w:before="2"/>
        <w:rPr>
          <w:sz w:val="24"/>
        </w:rPr>
      </w:pPr>
    </w:p>
    <w:p w:rsidR="001D1819" w:rsidRDefault="001D1819" w:rsidP="001D1819">
      <w:pPr>
        <w:pStyle w:val="ListParagraph"/>
        <w:numPr>
          <w:ilvl w:val="1"/>
          <w:numId w:val="1"/>
        </w:numPr>
        <w:tabs>
          <w:tab w:val="left" w:pos="912"/>
        </w:tabs>
        <w:spacing w:line="276" w:lineRule="auto"/>
        <w:ind w:left="911" w:right="115" w:hanging="452"/>
        <w:jc w:val="both"/>
        <w:rPr>
          <w:sz w:val="21"/>
        </w:rPr>
      </w:pPr>
      <w:r>
        <w:rPr>
          <w:b/>
          <w:w w:val="115"/>
          <w:sz w:val="21"/>
        </w:rPr>
        <w:t xml:space="preserve">Un-published Price Sensitive Information (“UPSI”) </w:t>
      </w:r>
      <w:r>
        <w:rPr>
          <w:w w:val="115"/>
          <w:sz w:val="21"/>
        </w:rPr>
        <w:t>shall mean any information,</w:t>
      </w:r>
      <w:r>
        <w:rPr>
          <w:spacing w:val="1"/>
          <w:w w:val="115"/>
          <w:sz w:val="21"/>
        </w:rPr>
        <w:t xml:space="preserve"> </w:t>
      </w:r>
      <w:r>
        <w:rPr>
          <w:w w:val="115"/>
          <w:sz w:val="21"/>
        </w:rPr>
        <w:t>relating to a company or its securities, directly or indirectly, that is not generally</w:t>
      </w:r>
      <w:r>
        <w:rPr>
          <w:spacing w:val="1"/>
          <w:w w:val="115"/>
          <w:sz w:val="21"/>
        </w:rPr>
        <w:t xml:space="preserve"> </w:t>
      </w:r>
      <w:r>
        <w:rPr>
          <w:w w:val="115"/>
          <w:sz w:val="21"/>
        </w:rPr>
        <w:t>available which upon becoming generally available, is likely to materially affect the</w:t>
      </w:r>
      <w:r>
        <w:rPr>
          <w:spacing w:val="-51"/>
          <w:w w:val="115"/>
          <w:sz w:val="21"/>
        </w:rPr>
        <w:t xml:space="preserve"> </w:t>
      </w:r>
      <w:r>
        <w:rPr>
          <w:w w:val="115"/>
          <w:sz w:val="21"/>
        </w:rPr>
        <w:t>price</w:t>
      </w:r>
      <w:r>
        <w:rPr>
          <w:spacing w:val="1"/>
          <w:w w:val="115"/>
          <w:sz w:val="21"/>
        </w:rPr>
        <w:t xml:space="preserve"> </w:t>
      </w:r>
      <w:r>
        <w:rPr>
          <w:w w:val="115"/>
          <w:sz w:val="21"/>
        </w:rPr>
        <w:t>of</w:t>
      </w:r>
      <w:r>
        <w:rPr>
          <w:spacing w:val="1"/>
          <w:w w:val="115"/>
          <w:sz w:val="21"/>
        </w:rPr>
        <w:t xml:space="preserve"> </w:t>
      </w:r>
      <w:r>
        <w:rPr>
          <w:w w:val="115"/>
          <w:sz w:val="21"/>
        </w:rPr>
        <w:t>the</w:t>
      </w:r>
      <w:r>
        <w:rPr>
          <w:spacing w:val="1"/>
          <w:w w:val="115"/>
          <w:sz w:val="21"/>
        </w:rPr>
        <w:t xml:space="preserve"> </w:t>
      </w:r>
      <w:r>
        <w:rPr>
          <w:w w:val="115"/>
          <w:sz w:val="21"/>
        </w:rPr>
        <w:t>securities</w:t>
      </w:r>
      <w:r>
        <w:rPr>
          <w:spacing w:val="1"/>
          <w:w w:val="115"/>
          <w:sz w:val="21"/>
        </w:rPr>
        <w:t xml:space="preserve"> </w:t>
      </w:r>
      <w:r>
        <w:rPr>
          <w:w w:val="115"/>
          <w:sz w:val="21"/>
        </w:rPr>
        <w:t>and</w:t>
      </w:r>
      <w:r>
        <w:rPr>
          <w:spacing w:val="1"/>
          <w:w w:val="115"/>
          <w:sz w:val="21"/>
        </w:rPr>
        <w:t xml:space="preserve"> </w:t>
      </w:r>
      <w:r>
        <w:rPr>
          <w:w w:val="115"/>
          <w:sz w:val="21"/>
        </w:rPr>
        <w:t>shall,</w:t>
      </w:r>
      <w:r>
        <w:rPr>
          <w:spacing w:val="1"/>
          <w:w w:val="115"/>
          <w:sz w:val="21"/>
        </w:rPr>
        <w:t xml:space="preserve"> </w:t>
      </w:r>
      <w:r>
        <w:rPr>
          <w:w w:val="115"/>
          <w:sz w:val="21"/>
        </w:rPr>
        <w:t>ordinarily</w:t>
      </w:r>
      <w:r>
        <w:rPr>
          <w:spacing w:val="1"/>
          <w:w w:val="115"/>
          <w:sz w:val="21"/>
        </w:rPr>
        <w:t xml:space="preserve"> </w:t>
      </w:r>
      <w:r>
        <w:rPr>
          <w:w w:val="115"/>
          <w:sz w:val="21"/>
        </w:rPr>
        <w:t>include</w:t>
      </w:r>
      <w:r>
        <w:rPr>
          <w:spacing w:val="1"/>
          <w:w w:val="115"/>
          <w:sz w:val="21"/>
        </w:rPr>
        <w:t xml:space="preserve"> </w:t>
      </w:r>
      <w:r>
        <w:rPr>
          <w:w w:val="115"/>
          <w:sz w:val="21"/>
        </w:rPr>
        <w:t>but</w:t>
      </w:r>
      <w:r>
        <w:rPr>
          <w:spacing w:val="1"/>
          <w:w w:val="115"/>
          <w:sz w:val="21"/>
        </w:rPr>
        <w:t xml:space="preserve"> </w:t>
      </w:r>
      <w:r>
        <w:rPr>
          <w:w w:val="115"/>
          <w:sz w:val="21"/>
        </w:rPr>
        <w:t>not</w:t>
      </w:r>
      <w:r>
        <w:rPr>
          <w:spacing w:val="1"/>
          <w:w w:val="115"/>
          <w:sz w:val="21"/>
        </w:rPr>
        <w:t xml:space="preserve"> </w:t>
      </w:r>
      <w:r>
        <w:rPr>
          <w:w w:val="115"/>
          <w:sz w:val="21"/>
        </w:rPr>
        <w:t>restricted</w:t>
      </w:r>
      <w:r>
        <w:rPr>
          <w:spacing w:val="1"/>
          <w:w w:val="115"/>
          <w:sz w:val="21"/>
        </w:rPr>
        <w:t xml:space="preserve"> </w:t>
      </w:r>
      <w:r>
        <w:rPr>
          <w:w w:val="115"/>
          <w:sz w:val="21"/>
        </w:rPr>
        <w:t>to,</w:t>
      </w:r>
      <w:r>
        <w:rPr>
          <w:spacing w:val="1"/>
          <w:w w:val="115"/>
          <w:sz w:val="21"/>
        </w:rPr>
        <w:t xml:space="preserve"> </w:t>
      </w:r>
      <w:r>
        <w:rPr>
          <w:w w:val="115"/>
          <w:sz w:val="21"/>
        </w:rPr>
        <w:t>information</w:t>
      </w:r>
      <w:r>
        <w:rPr>
          <w:spacing w:val="9"/>
          <w:w w:val="115"/>
          <w:sz w:val="21"/>
        </w:rPr>
        <w:t xml:space="preserve"> </w:t>
      </w:r>
      <w:r>
        <w:rPr>
          <w:w w:val="115"/>
          <w:sz w:val="21"/>
        </w:rPr>
        <w:t>relating</w:t>
      </w:r>
      <w:r>
        <w:rPr>
          <w:spacing w:val="13"/>
          <w:w w:val="115"/>
          <w:sz w:val="21"/>
        </w:rPr>
        <w:t xml:space="preserve"> </w:t>
      </w:r>
      <w:r>
        <w:rPr>
          <w:w w:val="115"/>
          <w:sz w:val="21"/>
        </w:rPr>
        <w:t>to</w:t>
      </w:r>
      <w:r>
        <w:rPr>
          <w:spacing w:val="8"/>
          <w:w w:val="115"/>
          <w:sz w:val="21"/>
        </w:rPr>
        <w:t xml:space="preserve"> </w:t>
      </w:r>
      <w:r>
        <w:rPr>
          <w:w w:val="115"/>
          <w:sz w:val="21"/>
        </w:rPr>
        <w:t>the</w:t>
      </w:r>
      <w:r>
        <w:rPr>
          <w:spacing w:val="12"/>
          <w:w w:val="115"/>
          <w:sz w:val="21"/>
        </w:rPr>
        <w:t xml:space="preserve"> </w:t>
      </w:r>
      <w:r>
        <w:rPr>
          <w:w w:val="115"/>
          <w:sz w:val="21"/>
        </w:rPr>
        <w:t>following:</w:t>
      </w:r>
    </w:p>
    <w:p w:rsidR="001D1819" w:rsidRDefault="001D1819" w:rsidP="001D1819">
      <w:pPr>
        <w:pStyle w:val="BodyText"/>
        <w:spacing w:before="4"/>
        <w:rPr>
          <w:sz w:val="24"/>
        </w:rPr>
      </w:pPr>
    </w:p>
    <w:p w:rsidR="001D1819" w:rsidRDefault="001D1819" w:rsidP="001D1819">
      <w:pPr>
        <w:pStyle w:val="ListParagraph"/>
        <w:numPr>
          <w:ilvl w:val="2"/>
          <w:numId w:val="1"/>
        </w:numPr>
        <w:tabs>
          <w:tab w:val="left" w:pos="1360"/>
          <w:tab w:val="left" w:pos="1361"/>
        </w:tabs>
        <w:spacing w:line="263" w:lineRule="exact"/>
        <w:ind w:hanging="541"/>
        <w:rPr>
          <w:sz w:val="21"/>
        </w:rPr>
      </w:pPr>
      <w:r>
        <w:rPr>
          <w:w w:val="115"/>
          <w:sz w:val="21"/>
        </w:rPr>
        <w:t>financial</w:t>
      </w:r>
      <w:r>
        <w:rPr>
          <w:spacing w:val="11"/>
          <w:w w:val="115"/>
          <w:sz w:val="21"/>
        </w:rPr>
        <w:t xml:space="preserve"> </w:t>
      </w:r>
      <w:r>
        <w:rPr>
          <w:w w:val="115"/>
          <w:sz w:val="21"/>
        </w:rPr>
        <w:t>results;</w:t>
      </w:r>
    </w:p>
    <w:p w:rsidR="001D1819" w:rsidRDefault="001D1819" w:rsidP="001D1819">
      <w:pPr>
        <w:pStyle w:val="ListParagraph"/>
        <w:numPr>
          <w:ilvl w:val="2"/>
          <w:numId w:val="1"/>
        </w:numPr>
        <w:tabs>
          <w:tab w:val="left" w:pos="1360"/>
          <w:tab w:val="left" w:pos="1361"/>
        </w:tabs>
        <w:spacing w:line="263" w:lineRule="exact"/>
        <w:ind w:hanging="541"/>
        <w:rPr>
          <w:sz w:val="21"/>
        </w:rPr>
      </w:pPr>
      <w:r>
        <w:rPr>
          <w:w w:val="115"/>
          <w:sz w:val="21"/>
        </w:rPr>
        <w:t>dividends;</w:t>
      </w:r>
    </w:p>
    <w:p w:rsidR="001D1819" w:rsidRDefault="001D1819" w:rsidP="001D1819">
      <w:pPr>
        <w:pStyle w:val="ListParagraph"/>
        <w:numPr>
          <w:ilvl w:val="2"/>
          <w:numId w:val="1"/>
        </w:numPr>
        <w:tabs>
          <w:tab w:val="left" w:pos="1361"/>
        </w:tabs>
        <w:spacing w:line="264" w:lineRule="exact"/>
        <w:ind w:hanging="541"/>
        <w:rPr>
          <w:sz w:val="21"/>
        </w:rPr>
      </w:pPr>
      <w:r>
        <w:rPr>
          <w:w w:val="115"/>
          <w:sz w:val="21"/>
        </w:rPr>
        <w:t>change</w:t>
      </w:r>
      <w:r>
        <w:rPr>
          <w:spacing w:val="14"/>
          <w:w w:val="115"/>
          <w:sz w:val="21"/>
        </w:rPr>
        <w:t xml:space="preserve"> </w:t>
      </w:r>
      <w:r>
        <w:rPr>
          <w:w w:val="115"/>
          <w:sz w:val="21"/>
        </w:rPr>
        <w:t>in</w:t>
      </w:r>
      <w:r>
        <w:rPr>
          <w:spacing w:val="10"/>
          <w:w w:val="115"/>
          <w:sz w:val="21"/>
        </w:rPr>
        <w:t xml:space="preserve"> </w:t>
      </w:r>
      <w:r>
        <w:rPr>
          <w:w w:val="115"/>
          <w:sz w:val="21"/>
        </w:rPr>
        <w:t>capital</w:t>
      </w:r>
      <w:r>
        <w:rPr>
          <w:spacing w:val="12"/>
          <w:w w:val="115"/>
          <w:sz w:val="21"/>
        </w:rPr>
        <w:t xml:space="preserve"> </w:t>
      </w:r>
      <w:r>
        <w:rPr>
          <w:w w:val="115"/>
          <w:sz w:val="21"/>
        </w:rPr>
        <w:t>structure;</w:t>
      </w:r>
    </w:p>
    <w:p w:rsidR="001D1819" w:rsidRDefault="001D1819" w:rsidP="001D1819">
      <w:pPr>
        <w:pStyle w:val="ListParagraph"/>
        <w:numPr>
          <w:ilvl w:val="2"/>
          <w:numId w:val="1"/>
        </w:numPr>
        <w:tabs>
          <w:tab w:val="left" w:pos="1360"/>
          <w:tab w:val="left" w:pos="1361"/>
        </w:tabs>
        <w:spacing w:before="4" w:line="235" w:lineRule="auto"/>
        <w:ind w:right="118"/>
        <w:rPr>
          <w:sz w:val="21"/>
        </w:rPr>
      </w:pPr>
      <w:r>
        <w:rPr>
          <w:w w:val="115"/>
          <w:sz w:val="21"/>
        </w:rPr>
        <w:t>mergers,</w:t>
      </w:r>
      <w:r>
        <w:rPr>
          <w:spacing w:val="33"/>
          <w:w w:val="115"/>
          <w:sz w:val="21"/>
        </w:rPr>
        <w:t xml:space="preserve"> </w:t>
      </w:r>
      <w:r>
        <w:rPr>
          <w:w w:val="115"/>
          <w:sz w:val="21"/>
        </w:rPr>
        <w:t>de-mergers,</w:t>
      </w:r>
      <w:r>
        <w:rPr>
          <w:spacing w:val="33"/>
          <w:w w:val="115"/>
          <w:sz w:val="21"/>
        </w:rPr>
        <w:t xml:space="preserve"> </w:t>
      </w:r>
      <w:r>
        <w:rPr>
          <w:w w:val="115"/>
          <w:sz w:val="21"/>
        </w:rPr>
        <w:t>acquisitions,</w:t>
      </w:r>
      <w:r>
        <w:rPr>
          <w:spacing w:val="33"/>
          <w:w w:val="115"/>
          <w:sz w:val="21"/>
        </w:rPr>
        <w:t xml:space="preserve"> </w:t>
      </w:r>
      <w:proofErr w:type="spellStart"/>
      <w:r>
        <w:rPr>
          <w:w w:val="115"/>
          <w:sz w:val="21"/>
        </w:rPr>
        <w:t>delistings</w:t>
      </w:r>
      <w:proofErr w:type="spellEnd"/>
      <w:r>
        <w:rPr>
          <w:w w:val="115"/>
          <w:sz w:val="21"/>
        </w:rPr>
        <w:t>,</w:t>
      </w:r>
      <w:r>
        <w:rPr>
          <w:spacing w:val="35"/>
          <w:w w:val="115"/>
          <w:sz w:val="21"/>
        </w:rPr>
        <w:t xml:space="preserve"> </w:t>
      </w:r>
      <w:r>
        <w:rPr>
          <w:w w:val="115"/>
          <w:sz w:val="21"/>
        </w:rPr>
        <w:t>disposals</w:t>
      </w:r>
      <w:r>
        <w:rPr>
          <w:spacing w:val="33"/>
          <w:w w:val="115"/>
          <w:sz w:val="21"/>
        </w:rPr>
        <w:t xml:space="preserve"> </w:t>
      </w:r>
      <w:r>
        <w:rPr>
          <w:w w:val="115"/>
          <w:sz w:val="21"/>
        </w:rPr>
        <w:t>and</w:t>
      </w:r>
      <w:r>
        <w:rPr>
          <w:spacing w:val="34"/>
          <w:w w:val="115"/>
          <w:sz w:val="21"/>
        </w:rPr>
        <w:t xml:space="preserve"> </w:t>
      </w:r>
      <w:r>
        <w:rPr>
          <w:w w:val="115"/>
          <w:sz w:val="21"/>
        </w:rPr>
        <w:t>expansion</w:t>
      </w:r>
      <w:r>
        <w:rPr>
          <w:spacing w:val="35"/>
          <w:w w:val="115"/>
          <w:sz w:val="21"/>
        </w:rPr>
        <w:t xml:space="preserve"> </w:t>
      </w:r>
      <w:r>
        <w:rPr>
          <w:w w:val="115"/>
          <w:sz w:val="21"/>
        </w:rPr>
        <w:t>of</w:t>
      </w:r>
      <w:r>
        <w:rPr>
          <w:spacing w:val="-51"/>
          <w:w w:val="115"/>
          <w:sz w:val="21"/>
        </w:rPr>
        <w:t xml:space="preserve"> </w:t>
      </w:r>
      <w:r>
        <w:rPr>
          <w:w w:val="115"/>
          <w:sz w:val="21"/>
        </w:rPr>
        <w:t>business</w:t>
      </w:r>
      <w:r>
        <w:rPr>
          <w:spacing w:val="14"/>
          <w:w w:val="115"/>
          <w:sz w:val="21"/>
        </w:rPr>
        <w:t xml:space="preserve"> </w:t>
      </w:r>
      <w:r>
        <w:rPr>
          <w:w w:val="115"/>
          <w:sz w:val="21"/>
        </w:rPr>
        <w:t>and</w:t>
      </w:r>
      <w:r>
        <w:rPr>
          <w:spacing w:val="12"/>
          <w:w w:val="115"/>
          <w:sz w:val="21"/>
        </w:rPr>
        <w:t xml:space="preserve"> </w:t>
      </w:r>
      <w:r>
        <w:rPr>
          <w:w w:val="115"/>
          <w:sz w:val="21"/>
        </w:rPr>
        <w:t>such</w:t>
      </w:r>
      <w:r>
        <w:rPr>
          <w:spacing w:val="14"/>
          <w:w w:val="115"/>
          <w:sz w:val="21"/>
        </w:rPr>
        <w:t xml:space="preserve"> </w:t>
      </w:r>
      <w:r>
        <w:rPr>
          <w:w w:val="115"/>
          <w:sz w:val="21"/>
        </w:rPr>
        <w:t>other</w:t>
      </w:r>
      <w:r>
        <w:rPr>
          <w:spacing w:val="15"/>
          <w:w w:val="115"/>
          <w:sz w:val="21"/>
        </w:rPr>
        <w:t xml:space="preserve"> </w:t>
      </w:r>
      <w:r>
        <w:rPr>
          <w:w w:val="115"/>
          <w:sz w:val="21"/>
        </w:rPr>
        <w:t>transactions;</w:t>
      </w:r>
    </w:p>
    <w:p w:rsidR="001D1819" w:rsidRDefault="001D1819" w:rsidP="001D1819">
      <w:pPr>
        <w:pStyle w:val="ListParagraph"/>
        <w:numPr>
          <w:ilvl w:val="2"/>
          <w:numId w:val="1"/>
        </w:numPr>
        <w:tabs>
          <w:tab w:val="left" w:pos="1360"/>
          <w:tab w:val="left" w:pos="1361"/>
        </w:tabs>
        <w:spacing w:before="4"/>
        <w:ind w:hanging="541"/>
        <w:rPr>
          <w:sz w:val="21"/>
        </w:rPr>
      </w:pPr>
      <w:r>
        <w:rPr>
          <w:w w:val="115"/>
          <w:sz w:val="21"/>
        </w:rPr>
        <w:t>Changes</w:t>
      </w:r>
      <w:r>
        <w:rPr>
          <w:spacing w:val="9"/>
          <w:w w:val="115"/>
          <w:sz w:val="21"/>
        </w:rPr>
        <w:t xml:space="preserve"> </w:t>
      </w:r>
      <w:r>
        <w:rPr>
          <w:w w:val="115"/>
          <w:sz w:val="21"/>
        </w:rPr>
        <w:t>in</w:t>
      </w:r>
      <w:r>
        <w:rPr>
          <w:spacing w:val="9"/>
          <w:w w:val="115"/>
          <w:sz w:val="21"/>
        </w:rPr>
        <w:t xml:space="preserve"> </w:t>
      </w:r>
      <w:r>
        <w:rPr>
          <w:w w:val="115"/>
          <w:sz w:val="21"/>
        </w:rPr>
        <w:t>key</w:t>
      </w:r>
      <w:r>
        <w:rPr>
          <w:spacing w:val="8"/>
          <w:w w:val="115"/>
          <w:sz w:val="21"/>
        </w:rPr>
        <w:t xml:space="preserve"> </w:t>
      </w:r>
      <w:r>
        <w:rPr>
          <w:w w:val="115"/>
          <w:sz w:val="21"/>
        </w:rPr>
        <w:t>managerial</w:t>
      </w:r>
      <w:r>
        <w:rPr>
          <w:spacing w:val="8"/>
          <w:w w:val="115"/>
          <w:sz w:val="21"/>
        </w:rPr>
        <w:t xml:space="preserve"> </w:t>
      </w:r>
      <w:r>
        <w:rPr>
          <w:w w:val="115"/>
          <w:sz w:val="21"/>
        </w:rPr>
        <w:t>personnel.</w:t>
      </w:r>
    </w:p>
    <w:p w:rsidR="001D1819" w:rsidRDefault="001D1819" w:rsidP="001D1819">
      <w:pPr>
        <w:pStyle w:val="BodyText"/>
        <w:spacing w:before="2"/>
        <w:rPr>
          <w:sz w:val="24"/>
        </w:rPr>
      </w:pPr>
    </w:p>
    <w:p w:rsidR="001D1819" w:rsidRDefault="001D1819" w:rsidP="001D1819">
      <w:pPr>
        <w:pStyle w:val="Heading1"/>
        <w:numPr>
          <w:ilvl w:val="0"/>
          <w:numId w:val="1"/>
        </w:numPr>
        <w:tabs>
          <w:tab w:val="left" w:pos="461"/>
        </w:tabs>
        <w:ind w:hanging="361"/>
      </w:pPr>
      <w:r>
        <w:rPr>
          <w:w w:val="115"/>
        </w:rPr>
        <w:t>DUTIES</w:t>
      </w:r>
      <w:r>
        <w:rPr>
          <w:spacing w:val="27"/>
          <w:w w:val="115"/>
        </w:rPr>
        <w:t xml:space="preserve"> </w:t>
      </w:r>
      <w:r>
        <w:rPr>
          <w:w w:val="115"/>
        </w:rPr>
        <w:t>OF</w:t>
      </w:r>
      <w:r>
        <w:rPr>
          <w:spacing w:val="27"/>
          <w:w w:val="115"/>
        </w:rPr>
        <w:t xml:space="preserve"> </w:t>
      </w:r>
      <w:r>
        <w:rPr>
          <w:w w:val="115"/>
        </w:rPr>
        <w:t>CHIEF</w:t>
      </w:r>
      <w:r>
        <w:rPr>
          <w:spacing w:val="27"/>
          <w:w w:val="115"/>
        </w:rPr>
        <w:t xml:space="preserve"> </w:t>
      </w:r>
      <w:r>
        <w:rPr>
          <w:w w:val="115"/>
        </w:rPr>
        <w:t>INVESTOR</w:t>
      </w:r>
      <w:r>
        <w:rPr>
          <w:spacing w:val="25"/>
          <w:w w:val="115"/>
        </w:rPr>
        <w:t xml:space="preserve"> </w:t>
      </w:r>
      <w:r>
        <w:rPr>
          <w:w w:val="115"/>
        </w:rPr>
        <w:t>RELATIONS</w:t>
      </w:r>
      <w:r>
        <w:rPr>
          <w:spacing w:val="23"/>
          <w:w w:val="115"/>
        </w:rPr>
        <w:t xml:space="preserve"> </w:t>
      </w:r>
      <w:r>
        <w:rPr>
          <w:w w:val="115"/>
        </w:rPr>
        <w:t>OFFICER</w:t>
      </w:r>
      <w:r>
        <w:rPr>
          <w:spacing w:val="30"/>
          <w:w w:val="115"/>
        </w:rPr>
        <w:t xml:space="preserve"> </w:t>
      </w:r>
      <w:r>
        <w:rPr>
          <w:w w:val="115"/>
        </w:rPr>
        <w:t>(CIO)</w:t>
      </w:r>
    </w:p>
    <w:p w:rsidR="001D1819" w:rsidRDefault="001D1819" w:rsidP="001D1819">
      <w:pPr>
        <w:pStyle w:val="BodyText"/>
        <w:spacing w:before="4"/>
        <w:rPr>
          <w:b/>
          <w:sz w:val="27"/>
        </w:rPr>
      </w:pPr>
    </w:p>
    <w:p w:rsidR="001D1819" w:rsidRDefault="001D1819" w:rsidP="001D1819">
      <w:pPr>
        <w:pStyle w:val="BodyText"/>
        <w:ind w:left="460"/>
        <w:jc w:val="both"/>
      </w:pPr>
      <w:r>
        <w:rPr>
          <w:w w:val="115"/>
        </w:rPr>
        <w:t>The</w:t>
      </w:r>
      <w:r>
        <w:rPr>
          <w:spacing w:val="6"/>
          <w:w w:val="115"/>
        </w:rPr>
        <w:t xml:space="preserve"> </w:t>
      </w:r>
      <w:r>
        <w:rPr>
          <w:w w:val="115"/>
        </w:rPr>
        <w:t>CIO</w:t>
      </w:r>
      <w:r>
        <w:rPr>
          <w:spacing w:val="3"/>
          <w:w w:val="115"/>
        </w:rPr>
        <w:t xml:space="preserve"> </w:t>
      </w:r>
      <w:r>
        <w:rPr>
          <w:w w:val="115"/>
        </w:rPr>
        <w:t>shall</w:t>
      </w:r>
      <w:r>
        <w:rPr>
          <w:spacing w:val="6"/>
          <w:w w:val="115"/>
        </w:rPr>
        <w:t xml:space="preserve"> </w:t>
      </w:r>
      <w:r>
        <w:rPr>
          <w:w w:val="115"/>
        </w:rPr>
        <w:t>be</w:t>
      </w:r>
      <w:r>
        <w:rPr>
          <w:spacing w:val="7"/>
          <w:w w:val="115"/>
        </w:rPr>
        <w:t xml:space="preserve"> </w:t>
      </w:r>
      <w:r>
        <w:rPr>
          <w:w w:val="115"/>
        </w:rPr>
        <w:t>responsible</w:t>
      </w:r>
      <w:r>
        <w:rPr>
          <w:spacing w:val="7"/>
          <w:w w:val="115"/>
        </w:rPr>
        <w:t xml:space="preserve"> </w:t>
      </w:r>
      <w:r>
        <w:rPr>
          <w:w w:val="115"/>
        </w:rPr>
        <w:t>to;</w:t>
      </w:r>
    </w:p>
    <w:p w:rsidR="001D1819" w:rsidRDefault="001D1819" w:rsidP="001D1819">
      <w:pPr>
        <w:pStyle w:val="BodyText"/>
        <w:spacing w:before="4"/>
        <w:rPr>
          <w:sz w:val="27"/>
        </w:rPr>
      </w:pPr>
    </w:p>
    <w:p w:rsidR="001D1819" w:rsidRDefault="001D1819" w:rsidP="001D1819">
      <w:pPr>
        <w:pStyle w:val="ListParagraph"/>
        <w:numPr>
          <w:ilvl w:val="1"/>
          <w:numId w:val="1"/>
        </w:numPr>
        <w:tabs>
          <w:tab w:val="left" w:pos="911"/>
          <w:tab w:val="left" w:pos="912"/>
        </w:tabs>
        <w:ind w:left="911" w:hanging="452"/>
        <w:rPr>
          <w:sz w:val="21"/>
        </w:rPr>
      </w:pPr>
      <w:r>
        <w:rPr>
          <w:w w:val="115"/>
          <w:sz w:val="21"/>
        </w:rPr>
        <w:t>Oversee</w:t>
      </w:r>
      <w:r>
        <w:rPr>
          <w:spacing w:val="2"/>
          <w:w w:val="115"/>
          <w:sz w:val="21"/>
        </w:rPr>
        <w:t xml:space="preserve"> </w:t>
      </w:r>
      <w:r>
        <w:rPr>
          <w:w w:val="115"/>
          <w:sz w:val="21"/>
        </w:rPr>
        <w:t>the</w:t>
      </w:r>
      <w:r>
        <w:rPr>
          <w:spacing w:val="2"/>
          <w:w w:val="115"/>
          <w:sz w:val="21"/>
        </w:rPr>
        <w:t xml:space="preserve"> </w:t>
      </w:r>
      <w:r>
        <w:rPr>
          <w:w w:val="115"/>
          <w:sz w:val="21"/>
        </w:rPr>
        <w:t>Compliance</w:t>
      </w:r>
      <w:r>
        <w:rPr>
          <w:spacing w:val="2"/>
          <w:w w:val="115"/>
          <w:sz w:val="21"/>
        </w:rPr>
        <w:t xml:space="preserve"> </w:t>
      </w:r>
      <w:r>
        <w:rPr>
          <w:w w:val="115"/>
          <w:sz w:val="21"/>
        </w:rPr>
        <w:t>of</w:t>
      </w:r>
      <w:r>
        <w:rPr>
          <w:spacing w:val="1"/>
          <w:w w:val="115"/>
          <w:sz w:val="21"/>
        </w:rPr>
        <w:t xml:space="preserve"> </w:t>
      </w:r>
      <w:r>
        <w:rPr>
          <w:w w:val="115"/>
          <w:sz w:val="21"/>
        </w:rPr>
        <w:t>this policy.</w:t>
      </w:r>
    </w:p>
    <w:p w:rsidR="001D1819" w:rsidRDefault="001D1819" w:rsidP="001D1819">
      <w:pPr>
        <w:pStyle w:val="ListParagraph"/>
        <w:numPr>
          <w:ilvl w:val="1"/>
          <w:numId w:val="1"/>
        </w:numPr>
        <w:tabs>
          <w:tab w:val="left" w:pos="912"/>
        </w:tabs>
        <w:spacing w:before="37" w:line="278" w:lineRule="auto"/>
        <w:ind w:left="911" w:right="121" w:hanging="452"/>
        <w:rPr>
          <w:sz w:val="21"/>
        </w:rPr>
      </w:pPr>
      <w:r>
        <w:rPr>
          <w:w w:val="115"/>
          <w:sz w:val="21"/>
        </w:rPr>
        <w:t>Report</w:t>
      </w:r>
      <w:r>
        <w:rPr>
          <w:spacing w:val="6"/>
          <w:w w:val="115"/>
          <w:sz w:val="21"/>
        </w:rPr>
        <w:t xml:space="preserve"> </w:t>
      </w:r>
      <w:r>
        <w:rPr>
          <w:w w:val="115"/>
          <w:sz w:val="21"/>
        </w:rPr>
        <w:t>the</w:t>
      </w:r>
      <w:r>
        <w:rPr>
          <w:spacing w:val="10"/>
          <w:w w:val="115"/>
          <w:sz w:val="21"/>
        </w:rPr>
        <w:t xml:space="preserve"> </w:t>
      </w:r>
      <w:r>
        <w:rPr>
          <w:w w:val="115"/>
          <w:sz w:val="21"/>
        </w:rPr>
        <w:t>incident</w:t>
      </w:r>
      <w:r>
        <w:rPr>
          <w:spacing w:val="6"/>
          <w:w w:val="115"/>
          <w:sz w:val="21"/>
        </w:rPr>
        <w:t xml:space="preserve"> </w:t>
      </w:r>
      <w:r>
        <w:rPr>
          <w:w w:val="115"/>
          <w:sz w:val="21"/>
        </w:rPr>
        <w:t>of</w:t>
      </w:r>
      <w:r>
        <w:rPr>
          <w:spacing w:val="7"/>
          <w:w w:val="115"/>
          <w:sz w:val="21"/>
        </w:rPr>
        <w:t xml:space="preserve"> </w:t>
      </w:r>
      <w:r>
        <w:rPr>
          <w:w w:val="115"/>
          <w:sz w:val="21"/>
        </w:rPr>
        <w:t>actual</w:t>
      </w:r>
      <w:r>
        <w:rPr>
          <w:spacing w:val="6"/>
          <w:w w:val="115"/>
          <w:sz w:val="21"/>
        </w:rPr>
        <w:t xml:space="preserve"> </w:t>
      </w:r>
      <w:r>
        <w:rPr>
          <w:w w:val="115"/>
          <w:sz w:val="21"/>
        </w:rPr>
        <w:t>or</w:t>
      </w:r>
      <w:r>
        <w:rPr>
          <w:spacing w:val="7"/>
          <w:w w:val="115"/>
          <w:sz w:val="21"/>
        </w:rPr>
        <w:t xml:space="preserve"> </w:t>
      </w:r>
      <w:r>
        <w:rPr>
          <w:w w:val="115"/>
          <w:sz w:val="21"/>
        </w:rPr>
        <w:t>suspected</w:t>
      </w:r>
      <w:r>
        <w:rPr>
          <w:spacing w:val="8"/>
          <w:w w:val="115"/>
          <w:sz w:val="21"/>
        </w:rPr>
        <w:t xml:space="preserve"> </w:t>
      </w:r>
      <w:r>
        <w:rPr>
          <w:w w:val="115"/>
          <w:sz w:val="21"/>
        </w:rPr>
        <w:t>leak</w:t>
      </w:r>
      <w:r>
        <w:rPr>
          <w:spacing w:val="8"/>
          <w:w w:val="115"/>
          <w:sz w:val="21"/>
        </w:rPr>
        <w:t xml:space="preserve"> </w:t>
      </w:r>
      <w:r>
        <w:rPr>
          <w:w w:val="115"/>
          <w:sz w:val="21"/>
        </w:rPr>
        <w:t>of</w:t>
      </w:r>
      <w:r>
        <w:rPr>
          <w:spacing w:val="7"/>
          <w:w w:val="115"/>
          <w:sz w:val="21"/>
        </w:rPr>
        <w:t xml:space="preserve"> </w:t>
      </w:r>
      <w:r>
        <w:rPr>
          <w:w w:val="115"/>
          <w:sz w:val="21"/>
        </w:rPr>
        <w:t>UPSI</w:t>
      </w:r>
      <w:r>
        <w:rPr>
          <w:spacing w:val="9"/>
          <w:w w:val="115"/>
          <w:sz w:val="21"/>
        </w:rPr>
        <w:t xml:space="preserve"> </w:t>
      </w:r>
      <w:r>
        <w:rPr>
          <w:w w:val="115"/>
          <w:sz w:val="21"/>
        </w:rPr>
        <w:t>to</w:t>
      </w:r>
      <w:r>
        <w:rPr>
          <w:spacing w:val="6"/>
          <w:w w:val="115"/>
          <w:sz w:val="21"/>
        </w:rPr>
        <w:t xml:space="preserve"> </w:t>
      </w:r>
      <w:r>
        <w:rPr>
          <w:w w:val="115"/>
          <w:sz w:val="21"/>
        </w:rPr>
        <w:t>the</w:t>
      </w:r>
      <w:r>
        <w:rPr>
          <w:spacing w:val="10"/>
          <w:w w:val="115"/>
          <w:sz w:val="21"/>
        </w:rPr>
        <w:t xml:space="preserve"> </w:t>
      </w:r>
      <w:r>
        <w:rPr>
          <w:w w:val="115"/>
          <w:sz w:val="21"/>
        </w:rPr>
        <w:t>Securities</w:t>
      </w:r>
      <w:r>
        <w:rPr>
          <w:spacing w:val="8"/>
          <w:w w:val="115"/>
          <w:sz w:val="21"/>
        </w:rPr>
        <w:t xml:space="preserve"> </w:t>
      </w:r>
      <w:r>
        <w:rPr>
          <w:w w:val="115"/>
          <w:sz w:val="21"/>
        </w:rPr>
        <w:t>and</w:t>
      </w:r>
      <w:r>
        <w:rPr>
          <w:spacing w:val="-51"/>
          <w:w w:val="115"/>
          <w:sz w:val="21"/>
        </w:rPr>
        <w:t xml:space="preserve"> </w:t>
      </w:r>
      <w:r>
        <w:rPr>
          <w:w w:val="115"/>
          <w:sz w:val="21"/>
        </w:rPr>
        <w:lastRenderedPageBreak/>
        <w:t>Exchange</w:t>
      </w:r>
      <w:r>
        <w:rPr>
          <w:spacing w:val="13"/>
          <w:w w:val="115"/>
          <w:sz w:val="21"/>
        </w:rPr>
        <w:t xml:space="preserve"> </w:t>
      </w:r>
      <w:r>
        <w:rPr>
          <w:w w:val="115"/>
          <w:sz w:val="21"/>
        </w:rPr>
        <w:t>Board</w:t>
      </w:r>
      <w:r>
        <w:rPr>
          <w:spacing w:val="15"/>
          <w:w w:val="115"/>
          <w:sz w:val="21"/>
        </w:rPr>
        <w:t xml:space="preserve"> </w:t>
      </w:r>
      <w:r>
        <w:rPr>
          <w:w w:val="115"/>
          <w:sz w:val="21"/>
        </w:rPr>
        <w:t>of</w:t>
      </w:r>
      <w:r>
        <w:rPr>
          <w:spacing w:val="11"/>
          <w:w w:val="115"/>
          <w:sz w:val="21"/>
        </w:rPr>
        <w:t xml:space="preserve"> </w:t>
      </w:r>
      <w:r>
        <w:rPr>
          <w:w w:val="115"/>
          <w:sz w:val="21"/>
        </w:rPr>
        <w:t>India.</w:t>
      </w:r>
    </w:p>
    <w:p w:rsidR="001D1819" w:rsidRDefault="001D1819" w:rsidP="001D1819">
      <w:pPr>
        <w:pStyle w:val="ListParagraph"/>
        <w:numPr>
          <w:ilvl w:val="1"/>
          <w:numId w:val="1"/>
        </w:numPr>
        <w:tabs>
          <w:tab w:val="left" w:pos="912"/>
        </w:tabs>
        <w:spacing w:line="244" w:lineRule="exact"/>
        <w:ind w:left="911" w:hanging="452"/>
        <w:rPr>
          <w:sz w:val="21"/>
        </w:rPr>
      </w:pPr>
      <w:r>
        <w:rPr>
          <w:w w:val="115"/>
          <w:sz w:val="21"/>
        </w:rPr>
        <w:t>Intimate</w:t>
      </w:r>
      <w:r>
        <w:rPr>
          <w:spacing w:val="11"/>
          <w:w w:val="115"/>
          <w:sz w:val="21"/>
        </w:rPr>
        <w:t xml:space="preserve"> </w:t>
      </w:r>
      <w:r>
        <w:rPr>
          <w:w w:val="115"/>
          <w:sz w:val="21"/>
        </w:rPr>
        <w:t>the</w:t>
      </w:r>
      <w:r>
        <w:rPr>
          <w:spacing w:val="10"/>
          <w:w w:val="115"/>
          <w:sz w:val="21"/>
        </w:rPr>
        <w:t xml:space="preserve"> </w:t>
      </w:r>
      <w:r>
        <w:rPr>
          <w:w w:val="115"/>
          <w:sz w:val="21"/>
        </w:rPr>
        <w:t>incident</w:t>
      </w:r>
      <w:r>
        <w:rPr>
          <w:spacing w:val="8"/>
          <w:w w:val="115"/>
          <w:sz w:val="21"/>
        </w:rPr>
        <w:t xml:space="preserve"> </w:t>
      </w:r>
      <w:r>
        <w:rPr>
          <w:w w:val="115"/>
          <w:sz w:val="21"/>
        </w:rPr>
        <w:t>of</w:t>
      </w:r>
      <w:r>
        <w:rPr>
          <w:spacing w:val="7"/>
          <w:w w:val="115"/>
          <w:sz w:val="21"/>
        </w:rPr>
        <w:t xml:space="preserve"> </w:t>
      </w:r>
      <w:r>
        <w:rPr>
          <w:w w:val="115"/>
          <w:sz w:val="21"/>
        </w:rPr>
        <w:t>actual</w:t>
      </w:r>
      <w:r>
        <w:rPr>
          <w:spacing w:val="9"/>
          <w:w w:val="115"/>
          <w:sz w:val="21"/>
        </w:rPr>
        <w:t xml:space="preserve"> </w:t>
      </w:r>
      <w:r>
        <w:rPr>
          <w:w w:val="115"/>
          <w:sz w:val="21"/>
        </w:rPr>
        <w:t>or</w:t>
      </w:r>
      <w:r>
        <w:rPr>
          <w:spacing w:val="7"/>
          <w:w w:val="115"/>
          <w:sz w:val="21"/>
        </w:rPr>
        <w:t xml:space="preserve"> </w:t>
      </w:r>
      <w:r>
        <w:rPr>
          <w:w w:val="115"/>
          <w:sz w:val="21"/>
        </w:rPr>
        <w:t>suspected</w:t>
      </w:r>
      <w:r>
        <w:rPr>
          <w:spacing w:val="11"/>
          <w:w w:val="115"/>
          <w:sz w:val="21"/>
        </w:rPr>
        <w:t xml:space="preserve"> </w:t>
      </w:r>
      <w:r>
        <w:rPr>
          <w:w w:val="115"/>
          <w:sz w:val="21"/>
        </w:rPr>
        <w:t>leak</w:t>
      </w:r>
      <w:r>
        <w:rPr>
          <w:spacing w:val="12"/>
          <w:w w:val="115"/>
          <w:sz w:val="21"/>
        </w:rPr>
        <w:t xml:space="preserve"> </w:t>
      </w:r>
      <w:r>
        <w:rPr>
          <w:w w:val="115"/>
          <w:sz w:val="21"/>
        </w:rPr>
        <w:t>of</w:t>
      </w:r>
      <w:r>
        <w:rPr>
          <w:spacing w:val="7"/>
          <w:w w:val="115"/>
          <w:sz w:val="21"/>
        </w:rPr>
        <w:t xml:space="preserve"> </w:t>
      </w:r>
      <w:r>
        <w:rPr>
          <w:w w:val="115"/>
          <w:sz w:val="21"/>
        </w:rPr>
        <w:t>UPSI</w:t>
      </w:r>
      <w:r>
        <w:rPr>
          <w:spacing w:val="10"/>
          <w:w w:val="115"/>
          <w:sz w:val="21"/>
        </w:rPr>
        <w:t xml:space="preserve"> </w:t>
      </w:r>
      <w:r>
        <w:rPr>
          <w:w w:val="115"/>
          <w:sz w:val="21"/>
        </w:rPr>
        <w:t>to</w:t>
      </w:r>
      <w:r>
        <w:rPr>
          <w:spacing w:val="8"/>
          <w:w w:val="115"/>
          <w:sz w:val="21"/>
        </w:rPr>
        <w:t xml:space="preserve"> </w:t>
      </w:r>
      <w:r>
        <w:rPr>
          <w:w w:val="115"/>
          <w:sz w:val="21"/>
        </w:rPr>
        <w:t>the</w:t>
      </w:r>
      <w:r>
        <w:rPr>
          <w:spacing w:val="12"/>
          <w:w w:val="115"/>
          <w:sz w:val="21"/>
        </w:rPr>
        <w:t xml:space="preserve"> </w:t>
      </w:r>
      <w:r>
        <w:rPr>
          <w:w w:val="115"/>
          <w:sz w:val="21"/>
        </w:rPr>
        <w:t>Stock</w:t>
      </w:r>
      <w:r>
        <w:rPr>
          <w:spacing w:val="8"/>
          <w:w w:val="115"/>
          <w:sz w:val="21"/>
        </w:rPr>
        <w:t xml:space="preserve"> </w:t>
      </w:r>
      <w:r>
        <w:rPr>
          <w:w w:val="115"/>
          <w:sz w:val="21"/>
        </w:rPr>
        <w:t>Exchanges.</w:t>
      </w:r>
    </w:p>
    <w:p w:rsidR="001D1819" w:rsidRDefault="001D1819" w:rsidP="001D1819">
      <w:pPr>
        <w:pStyle w:val="ListParagraph"/>
        <w:numPr>
          <w:ilvl w:val="1"/>
          <w:numId w:val="1"/>
        </w:numPr>
        <w:tabs>
          <w:tab w:val="left" w:pos="912"/>
        </w:tabs>
        <w:spacing w:before="37" w:line="276" w:lineRule="auto"/>
        <w:ind w:left="911" w:right="123" w:hanging="452"/>
        <w:rPr>
          <w:sz w:val="21"/>
        </w:rPr>
      </w:pPr>
      <w:r>
        <w:rPr>
          <w:w w:val="115"/>
          <w:sz w:val="21"/>
        </w:rPr>
        <w:t>To</w:t>
      </w:r>
      <w:r>
        <w:rPr>
          <w:spacing w:val="42"/>
          <w:w w:val="115"/>
          <w:sz w:val="21"/>
        </w:rPr>
        <w:t xml:space="preserve"> </w:t>
      </w:r>
      <w:r>
        <w:rPr>
          <w:w w:val="115"/>
          <w:sz w:val="21"/>
        </w:rPr>
        <w:t>co-ordinate</w:t>
      </w:r>
      <w:r>
        <w:rPr>
          <w:spacing w:val="44"/>
          <w:w w:val="115"/>
          <w:sz w:val="21"/>
        </w:rPr>
        <w:t xml:space="preserve"> </w:t>
      </w:r>
      <w:r>
        <w:rPr>
          <w:w w:val="115"/>
          <w:sz w:val="21"/>
        </w:rPr>
        <w:t>with</w:t>
      </w:r>
      <w:r>
        <w:rPr>
          <w:spacing w:val="43"/>
          <w:w w:val="115"/>
          <w:sz w:val="21"/>
        </w:rPr>
        <w:t xml:space="preserve"> </w:t>
      </w:r>
      <w:r>
        <w:rPr>
          <w:w w:val="115"/>
          <w:sz w:val="21"/>
        </w:rPr>
        <w:t>and</w:t>
      </w:r>
      <w:r>
        <w:rPr>
          <w:spacing w:val="44"/>
          <w:w w:val="115"/>
          <w:sz w:val="21"/>
        </w:rPr>
        <w:t xml:space="preserve"> </w:t>
      </w:r>
      <w:r>
        <w:rPr>
          <w:w w:val="115"/>
          <w:sz w:val="21"/>
        </w:rPr>
        <w:t>disclose</w:t>
      </w:r>
      <w:r>
        <w:rPr>
          <w:spacing w:val="46"/>
          <w:w w:val="115"/>
          <w:sz w:val="21"/>
        </w:rPr>
        <w:t xml:space="preserve"> </w:t>
      </w:r>
      <w:r>
        <w:rPr>
          <w:w w:val="115"/>
          <w:sz w:val="21"/>
        </w:rPr>
        <w:t>the</w:t>
      </w:r>
      <w:r>
        <w:rPr>
          <w:spacing w:val="43"/>
          <w:w w:val="115"/>
          <w:sz w:val="21"/>
        </w:rPr>
        <w:t xml:space="preserve"> </w:t>
      </w:r>
      <w:r>
        <w:rPr>
          <w:w w:val="115"/>
          <w:sz w:val="21"/>
        </w:rPr>
        <w:t>relevant</w:t>
      </w:r>
      <w:r>
        <w:rPr>
          <w:spacing w:val="42"/>
          <w:w w:val="115"/>
          <w:sz w:val="21"/>
        </w:rPr>
        <w:t xml:space="preserve"> </w:t>
      </w:r>
      <w:r>
        <w:rPr>
          <w:w w:val="115"/>
          <w:sz w:val="21"/>
        </w:rPr>
        <w:t>facts</w:t>
      </w:r>
      <w:r>
        <w:rPr>
          <w:spacing w:val="44"/>
          <w:w w:val="115"/>
          <w:sz w:val="21"/>
        </w:rPr>
        <w:t xml:space="preserve"> </w:t>
      </w:r>
      <w:r>
        <w:rPr>
          <w:w w:val="115"/>
          <w:sz w:val="21"/>
        </w:rPr>
        <w:t>of</w:t>
      </w:r>
      <w:r>
        <w:rPr>
          <w:spacing w:val="43"/>
          <w:w w:val="115"/>
          <w:sz w:val="21"/>
        </w:rPr>
        <w:t xml:space="preserve"> </w:t>
      </w:r>
      <w:r>
        <w:rPr>
          <w:w w:val="115"/>
          <w:sz w:val="21"/>
        </w:rPr>
        <w:t>the</w:t>
      </w:r>
      <w:r>
        <w:rPr>
          <w:spacing w:val="46"/>
          <w:w w:val="115"/>
          <w:sz w:val="21"/>
        </w:rPr>
        <w:t xml:space="preserve"> </w:t>
      </w:r>
      <w:r>
        <w:rPr>
          <w:w w:val="115"/>
          <w:sz w:val="21"/>
        </w:rPr>
        <w:t>incident</w:t>
      </w:r>
      <w:r>
        <w:rPr>
          <w:spacing w:val="43"/>
          <w:w w:val="115"/>
          <w:sz w:val="21"/>
        </w:rPr>
        <w:t xml:space="preserve"> </w:t>
      </w:r>
      <w:r>
        <w:rPr>
          <w:w w:val="115"/>
          <w:sz w:val="21"/>
        </w:rPr>
        <w:t>of</w:t>
      </w:r>
      <w:r>
        <w:rPr>
          <w:spacing w:val="43"/>
          <w:w w:val="115"/>
          <w:sz w:val="21"/>
        </w:rPr>
        <w:t xml:space="preserve"> </w:t>
      </w:r>
      <w:r>
        <w:rPr>
          <w:w w:val="115"/>
          <w:sz w:val="21"/>
        </w:rPr>
        <w:t>actual</w:t>
      </w:r>
      <w:r>
        <w:rPr>
          <w:spacing w:val="42"/>
          <w:w w:val="115"/>
          <w:sz w:val="21"/>
        </w:rPr>
        <w:t xml:space="preserve"> </w:t>
      </w:r>
      <w:r>
        <w:rPr>
          <w:w w:val="115"/>
          <w:sz w:val="21"/>
        </w:rPr>
        <w:t>or</w:t>
      </w:r>
      <w:r>
        <w:rPr>
          <w:spacing w:val="-51"/>
          <w:w w:val="115"/>
          <w:sz w:val="21"/>
        </w:rPr>
        <w:t xml:space="preserve"> </w:t>
      </w:r>
      <w:r>
        <w:rPr>
          <w:w w:val="115"/>
          <w:sz w:val="21"/>
        </w:rPr>
        <w:t>suspected</w:t>
      </w:r>
      <w:r>
        <w:rPr>
          <w:spacing w:val="13"/>
          <w:w w:val="115"/>
          <w:sz w:val="21"/>
        </w:rPr>
        <w:t xml:space="preserve"> </w:t>
      </w:r>
      <w:r>
        <w:rPr>
          <w:w w:val="115"/>
          <w:sz w:val="21"/>
        </w:rPr>
        <w:t>leak</w:t>
      </w:r>
      <w:r>
        <w:rPr>
          <w:spacing w:val="14"/>
          <w:w w:val="115"/>
          <w:sz w:val="21"/>
        </w:rPr>
        <w:t xml:space="preserve"> </w:t>
      </w:r>
      <w:r>
        <w:rPr>
          <w:w w:val="115"/>
          <w:sz w:val="21"/>
        </w:rPr>
        <w:t>of</w:t>
      </w:r>
      <w:r>
        <w:rPr>
          <w:spacing w:val="10"/>
          <w:w w:val="115"/>
          <w:sz w:val="21"/>
        </w:rPr>
        <w:t xml:space="preserve"> </w:t>
      </w:r>
      <w:r>
        <w:rPr>
          <w:w w:val="115"/>
          <w:sz w:val="21"/>
        </w:rPr>
        <w:t>UPSI</w:t>
      </w:r>
      <w:r>
        <w:rPr>
          <w:spacing w:val="12"/>
          <w:w w:val="115"/>
          <w:sz w:val="21"/>
        </w:rPr>
        <w:t xml:space="preserve"> </w:t>
      </w:r>
      <w:r>
        <w:rPr>
          <w:w w:val="115"/>
          <w:sz w:val="21"/>
        </w:rPr>
        <w:t>to</w:t>
      </w:r>
      <w:r>
        <w:rPr>
          <w:spacing w:val="12"/>
          <w:w w:val="115"/>
          <w:sz w:val="21"/>
        </w:rPr>
        <w:t xml:space="preserve"> </w:t>
      </w:r>
      <w:r>
        <w:rPr>
          <w:w w:val="115"/>
          <w:sz w:val="21"/>
        </w:rPr>
        <w:t>the</w:t>
      </w:r>
      <w:r>
        <w:rPr>
          <w:spacing w:val="15"/>
          <w:w w:val="115"/>
          <w:sz w:val="21"/>
        </w:rPr>
        <w:t xml:space="preserve"> </w:t>
      </w:r>
      <w:r>
        <w:rPr>
          <w:w w:val="115"/>
          <w:sz w:val="21"/>
        </w:rPr>
        <w:t>Enquiry</w:t>
      </w:r>
      <w:r>
        <w:rPr>
          <w:spacing w:val="11"/>
          <w:w w:val="115"/>
          <w:sz w:val="21"/>
        </w:rPr>
        <w:t xml:space="preserve"> </w:t>
      </w:r>
      <w:r>
        <w:rPr>
          <w:w w:val="115"/>
          <w:sz w:val="21"/>
        </w:rPr>
        <w:t>committee.</w:t>
      </w:r>
    </w:p>
    <w:p w:rsidR="001D1819" w:rsidRDefault="001D1819" w:rsidP="001D1819">
      <w:pPr>
        <w:pStyle w:val="BodyText"/>
        <w:spacing w:before="2"/>
        <w:rPr>
          <w:sz w:val="24"/>
        </w:rPr>
      </w:pPr>
    </w:p>
    <w:p w:rsidR="001D1819" w:rsidRDefault="001D1819" w:rsidP="001D1819">
      <w:pPr>
        <w:pStyle w:val="Heading1"/>
        <w:numPr>
          <w:ilvl w:val="0"/>
          <w:numId w:val="1"/>
        </w:numPr>
        <w:tabs>
          <w:tab w:val="left" w:pos="461"/>
          <w:tab w:val="left" w:pos="2154"/>
          <w:tab w:val="left" w:pos="2705"/>
          <w:tab w:val="left" w:pos="3843"/>
          <w:tab w:val="left" w:pos="4394"/>
          <w:tab w:val="left" w:pos="5975"/>
          <w:tab w:val="left" w:pos="6820"/>
          <w:tab w:val="left" w:pos="7371"/>
          <w:tab w:val="left" w:pos="8127"/>
          <w:tab w:val="left" w:pos="8683"/>
        </w:tabs>
        <w:spacing w:line="276" w:lineRule="auto"/>
        <w:ind w:right="118"/>
      </w:pPr>
      <w:r>
        <w:rPr>
          <w:w w:val="120"/>
        </w:rPr>
        <w:t>DISCLOSURE</w:t>
      </w:r>
      <w:r>
        <w:rPr>
          <w:w w:val="120"/>
        </w:rPr>
        <w:tab/>
        <w:t>OF</w:t>
      </w:r>
      <w:r>
        <w:rPr>
          <w:w w:val="120"/>
        </w:rPr>
        <w:tab/>
        <w:t>ACTUAL</w:t>
      </w:r>
      <w:r>
        <w:rPr>
          <w:w w:val="120"/>
        </w:rPr>
        <w:tab/>
        <w:t>OF</w:t>
      </w:r>
      <w:r>
        <w:rPr>
          <w:w w:val="120"/>
        </w:rPr>
        <w:tab/>
        <w:t>SUSPECTED</w:t>
      </w:r>
      <w:r>
        <w:rPr>
          <w:w w:val="120"/>
        </w:rPr>
        <w:tab/>
        <w:t>LEAK</w:t>
      </w:r>
      <w:r>
        <w:rPr>
          <w:w w:val="120"/>
        </w:rPr>
        <w:tab/>
        <w:t>OF</w:t>
      </w:r>
      <w:r>
        <w:rPr>
          <w:w w:val="120"/>
        </w:rPr>
        <w:tab/>
        <w:t>UPSI</w:t>
      </w:r>
      <w:r>
        <w:rPr>
          <w:w w:val="120"/>
        </w:rPr>
        <w:tab/>
        <w:t>TO</w:t>
      </w:r>
      <w:r>
        <w:rPr>
          <w:w w:val="120"/>
        </w:rPr>
        <w:tab/>
      </w:r>
      <w:r>
        <w:rPr>
          <w:spacing w:val="-2"/>
          <w:w w:val="120"/>
        </w:rPr>
        <w:t>STOCK</w:t>
      </w:r>
      <w:r>
        <w:rPr>
          <w:spacing w:val="-53"/>
          <w:w w:val="120"/>
        </w:rPr>
        <w:t xml:space="preserve"> </w:t>
      </w:r>
      <w:r>
        <w:rPr>
          <w:w w:val="120"/>
        </w:rPr>
        <w:t>EXCHANGES:</w:t>
      </w:r>
    </w:p>
    <w:p w:rsidR="001D1819" w:rsidRDefault="001D1819" w:rsidP="001D1819">
      <w:pPr>
        <w:pStyle w:val="BodyText"/>
        <w:spacing w:before="2"/>
        <w:rPr>
          <w:b/>
          <w:sz w:val="24"/>
        </w:rPr>
      </w:pPr>
    </w:p>
    <w:p w:rsidR="001D1819" w:rsidRDefault="001D1819" w:rsidP="001D1819">
      <w:pPr>
        <w:pStyle w:val="BodyText"/>
        <w:spacing w:line="278" w:lineRule="auto"/>
        <w:ind w:left="460" w:right="118"/>
        <w:jc w:val="both"/>
      </w:pPr>
      <w:r>
        <w:rPr>
          <w:w w:val="115"/>
        </w:rPr>
        <w:t>On</w:t>
      </w:r>
      <w:r>
        <w:rPr>
          <w:spacing w:val="1"/>
          <w:w w:val="115"/>
        </w:rPr>
        <w:t xml:space="preserve"> </w:t>
      </w:r>
      <w:r>
        <w:rPr>
          <w:w w:val="115"/>
        </w:rPr>
        <w:t>becoming</w:t>
      </w:r>
      <w:r>
        <w:rPr>
          <w:spacing w:val="1"/>
          <w:w w:val="115"/>
        </w:rPr>
        <w:t xml:space="preserve"> </w:t>
      </w:r>
      <w:r>
        <w:rPr>
          <w:w w:val="115"/>
        </w:rPr>
        <w:t>aware</w:t>
      </w:r>
      <w:r>
        <w:rPr>
          <w:spacing w:val="1"/>
          <w:w w:val="115"/>
        </w:rPr>
        <w:t xml:space="preserve"> </w:t>
      </w:r>
      <w:r>
        <w:rPr>
          <w:w w:val="115"/>
        </w:rPr>
        <w:t>of</w:t>
      </w:r>
      <w:r>
        <w:rPr>
          <w:spacing w:val="1"/>
          <w:w w:val="115"/>
        </w:rPr>
        <w:t xml:space="preserve"> </w:t>
      </w:r>
      <w:r>
        <w:rPr>
          <w:w w:val="115"/>
        </w:rPr>
        <w:t>actual</w:t>
      </w:r>
      <w:r>
        <w:rPr>
          <w:spacing w:val="1"/>
          <w:w w:val="115"/>
        </w:rPr>
        <w:t xml:space="preserve"> </w:t>
      </w:r>
      <w:r>
        <w:rPr>
          <w:w w:val="115"/>
        </w:rPr>
        <w:t>or</w:t>
      </w:r>
      <w:r>
        <w:rPr>
          <w:spacing w:val="1"/>
          <w:w w:val="115"/>
        </w:rPr>
        <w:t xml:space="preserve"> </w:t>
      </w:r>
      <w:r>
        <w:rPr>
          <w:w w:val="115"/>
        </w:rPr>
        <w:t>suspected</w:t>
      </w:r>
      <w:r>
        <w:rPr>
          <w:spacing w:val="1"/>
          <w:w w:val="115"/>
        </w:rPr>
        <w:t xml:space="preserve"> </w:t>
      </w:r>
      <w:r>
        <w:rPr>
          <w:w w:val="115"/>
        </w:rPr>
        <w:t>leak</w:t>
      </w:r>
      <w:r>
        <w:rPr>
          <w:spacing w:val="1"/>
          <w:w w:val="115"/>
        </w:rPr>
        <w:t xml:space="preserve"> </w:t>
      </w:r>
      <w:r>
        <w:rPr>
          <w:w w:val="115"/>
        </w:rPr>
        <w:t>of</w:t>
      </w:r>
      <w:r>
        <w:rPr>
          <w:spacing w:val="1"/>
          <w:w w:val="115"/>
        </w:rPr>
        <w:t xml:space="preserve"> </w:t>
      </w:r>
      <w:r>
        <w:rPr>
          <w:w w:val="115"/>
        </w:rPr>
        <w:t>Unpublished</w:t>
      </w:r>
      <w:r>
        <w:rPr>
          <w:spacing w:val="1"/>
          <w:w w:val="115"/>
        </w:rPr>
        <w:t xml:space="preserve"> </w:t>
      </w:r>
      <w:r>
        <w:rPr>
          <w:w w:val="115"/>
        </w:rPr>
        <w:t>Price</w:t>
      </w:r>
      <w:r>
        <w:rPr>
          <w:spacing w:val="1"/>
          <w:w w:val="115"/>
        </w:rPr>
        <w:t xml:space="preserve"> </w:t>
      </w:r>
      <w:r>
        <w:rPr>
          <w:w w:val="115"/>
        </w:rPr>
        <w:t>Sensitive</w:t>
      </w:r>
      <w:r>
        <w:rPr>
          <w:spacing w:val="1"/>
          <w:w w:val="115"/>
        </w:rPr>
        <w:t xml:space="preserve"> </w:t>
      </w:r>
      <w:r>
        <w:rPr>
          <w:w w:val="115"/>
        </w:rPr>
        <w:t>Information of the Company, the CIO shall ensure that the same shall be promptly</w:t>
      </w:r>
      <w:r>
        <w:rPr>
          <w:spacing w:val="1"/>
          <w:w w:val="115"/>
        </w:rPr>
        <w:t xml:space="preserve"> </w:t>
      </w:r>
      <w:r>
        <w:rPr>
          <w:w w:val="115"/>
        </w:rPr>
        <w:t>intimated</w:t>
      </w:r>
      <w:r>
        <w:rPr>
          <w:spacing w:val="7"/>
          <w:w w:val="115"/>
        </w:rPr>
        <w:t xml:space="preserve"> </w:t>
      </w:r>
      <w:r>
        <w:rPr>
          <w:w w:val="115"/>
        </w:rPr>
        <w:t>to</w:t>
      </w:r>
      <w:r>
        <w:rPr>
          <w:spacing w:val="7"/>
          <w:w w:val="115"/>
        </w:rPr>
        <w:t xml:space="preserve"> </w:t>
      </w:r>
      <w:r>
        <w:rPr>
          <w:w w:val="115"/>
        </w:rPr>
        <w:t>the</w:t>
      </w:r>
      <w:r>
        <w:rPr>
          <w:spacing w:val="10"/>
          <w:w w:val="115"/>
        </w:rPr>
        <w:t xml:space="preserve"> </w:t>
      </w:r>
      <w:r>
        <w:rPr>
          <w:w w:val="115"/>
        </w:rPr>
        <w:t>Stock</w:t>
      </w:r>
      <w:r>
        <w:rPr>
          <w:spacing w:val="6"/>
          <w:w w:val="115"/>
        </w:rPr>
        <w:t xml:space="preserve"> </w:t>
      </w:r>
      <w:r>
        <w:rPr>
          <w:w w:val="115"/>
        </w:rPr>
        <w:t>Exchanges</w:t>
      </w:r>
      <w:r>
        <w:rPr>
          <w:spacing w:val="9"/>
          <w:w w:val="115"/>
        </w:rPr>
        <w:t xml:space="preserve"> </w:t>
      </w:r>
      <w:r>
        <w:rPr>
          <w:w w:val="115"/>
        </w:rPr>
        <w:t>on</w:t>
      </w:r>
      <w:r>
        <w:rPr>
          <w:spacing w:val="6"/>
          <w:w w:val="115"/>
        </w:rPr>
        <w:t xml:space="preserve"> </w:t>
      </w:r>
      <w:r>
        <w:rPr>
          <w:w w:val="115"/>
        </w:rPr>
        <w:t>which</w:t>
      </w:r>
      <w:r>
        <w:rPr>
          <w:spacing w:val="8"/>
          <w:w w:val="115"/>
        </w:rPr>
        <w:t xml:space="preserve"> </w:t>
      </w:r>
      <w:r>
        <w:rPr>
          <w:w w:val="115"/>
        </w:rPr>
        <w:t>the</w:t>
      </w:r>
      <w:r>
        <w:rPr>
          <w:spacing w:val="8"/>
          <w:w w:val="115"/>
        </w:rPr>
        <w:t xml:space="preserve"> </w:t>
      </w:r>
      <w:r>
        <w:rPr>
          <w:w w:val="115"/>
        </w:rPr>
        <w:t>securities</w:t>
      </w:r>
      <w:r>
        <w:rPr>
          <w:spacing w:val="8"/>
          <w:w w:val="115"/>
        </w:rPr>
        <w:t xml:space="preserve"> </w:t>
      </w:r>
      <w:r>
        <w:rPr>
          <w:w w:val="115"/>
        </w:rPr>
        <w:t>of</w:t>
      </w:r>
      <w:r>
        <w:rPr>
          <w:spacing w:val="7"/>
          <w:w w:val="115"/>
        </w:rPr>
        <w:t xml:space="preserve"> </w:t>
      </w:r>
      <w:r>
        <w:rPr>
          <w:w w:val="115"/>
        </w:rPr>
        <w:t>the</w:t>
      </w:r>
      <w:r>
        <w:rPr>
          <w:spacing w:val="8"/>
          <w:w w:val="115"/>
        </w:rPr>
        <w:t xml:space="preserve"> </w:t>
      </w:r>
      <w:r>
        <w:rPr>
          <w:w w:val="115"/>
        </w:rPr>
        <w:t>Company</w:t>
      </w:r>
      <w:r>
        <w:rPr>
          <w:spacing w:val="9"/>
          <w:w w:val="115"/>
        </w:rPr>
        <w:t xml:space="preserve"> </w:t>
      </w:r>
      <w:r>
        <w:rPr>
          <w:w w:val="115"/>
        </w:rPr>
        <w:t>are</w:t>
      </w:r>
      <w:r>
        <w:rPr>
          <w:spacing w:val="10"/>
          <w:w w:val="115"/>
        </w:rPr>
        <w:t xml:space="preserve"> </w:t>
      </w:r>
      <w:r>
        <w:rPr>
          <w:w w:val="115"/>
        </w:rPr>
        <w:t>listed.</w:t>
      </w:r>
    </w:p>
    <w:p w:rsidR="001D1819" w:rsidRDefault="001D1819" w:rsidP="001D1819">
      <w:pPr>
        <w:pStyle w:val="BodyText"/>
        <w:ind w:left="3640"/>
        <w:rPr>
          <w:sz w:val="20"/>
        </w:rPr>
      </w:pPr>
    </w:p>
    <w:p w:rsidR="001D1819" w:rsidRDefault="001D1819" w:rsidP="001D1819">
      <w:pPr>
        <w:pStyle w:val="BodyText"/>
        <w:spacing w:before="8"/>
        <w:rPr>
          <w:sz w:val="26"/>
        </w:rPr>
      </w:pPr>
    </w:p>
    <w:p w:rsidR="001D1819" w:rsidRDefault="001D1819" w:rsidP="001D1819">
      <w:pPr>
        <w:pStyle w:val="Heading1"/>
        <w:numPr>
          <w:ilvl w:val="0"/>
          <w:numId w:val="1"/>
        </w:numPr>
        <w:tabs>
          <w:tab w:val="left" w:pos="461"/>
        </w:tabs>
        <w:spacing w:before="99"/>
        <w:ind w:hanging="361"/>
      </w:pPr>
      <w:r>
        <w:rPr>
          <w:w w:val="120"/>
        </w:rPr>
        <w:t>REPORT</w:t>
      </w:r>
      <w:r>
        <w:rPr>
          <w:spacing w:val="-5"/>
          <w:w w:val="120"/>
        </w:rPr>
        <w:t xml:space="preserve"> </w:t>
      </w:r>
      <w:r>
        <w:rPr>
          <w:w w:val="120"/>
        </w:rPr>
        <w:t>OF</w:t>
      </w:r>
      <w:r>
        <w:rPr>
          <w:spacing w:val="-3"/>
          <w:w w:val="120"/>
        </w:rPr>
        <w:t xml:space="preserve"> </w:t>
      </w:r>
      <w:r>
        <w:rPr>
          <w:w w:val="120"/>
        </w:rPr>
        <w:t>ACTUAL</w:t>
      </w:r>
      <w:r>
        <w:rPr>
          <w:spacing w:val="-5"/>
          <w:w w:val="120"/>
        </w:rPr>
        <w:t xml:space="preserve"> </w:t>
      </w:r>
      <w:r>
        <w:rPr>
          <w:w w:val="120"/>
        </w:rPr>
        <w:t>OF</w:t>
      </w:r>
      <w:r>
        <w:rPr>
          <w:spacing w:val="-3"/>
          <w:w w:val="120"/>
        </w:rPr>
        <w:t xml:space="preserve"> </w:t>
      </w:r>
      <w:r>
        <w:rPr>
          <w:w w:val="120"/>
        </w:rPr>
        <w:t>SUSPECTED</w:t>
      </w:r>
      <w:r>
        <w:rPr>
          <w:spacing w:val="-4"/>
          <w:w w:val="120"/>
        </w:rPr>
        <w:t xml:space="preserve"> </w:t>
      </w:r>
      <w:r>
        <w:rPr>
          <w:w w:val="120"/>
        </w:rPr>
        <w:t>LEAK</w:t>
      </w:r>
      <w:r>
        <w:rPr>
          <w:spacing w:val="-5"/>
          <w:w w:val="120"/>
        </w:rPr>
        <w:t xml:space="preserve"> </w:t>
      </w:r>
      <w:r>
        <w:rPr>
          <w:w w:val="120"/>
        </w:rPr>
        <w:t>OF</w:t>
      </w:r>
      <w:r>
        <w:rPr>
          <w:spacing w:val="-3"/>
          <w:w w:val="120"/>
        </w:rPr>
        <w:t xml:space="preserve"> </w:t>
      </w:r>
      <w:r>
        <w:rPr>
          <w:w w:val="120"/>
        </w:rPr>
        <w:t>UPSI</w:t>
      </w:r>
      <w:r>
        <w:rPr>
          <w:spacing w:val="-6"/>
          <w:w w:val="120"/>
        </w:rPr>
        <w:t xml:space="preserve"> </w:t>
      </w:r>
      <w:r>
        <w:rPr>
          <w:w w:val="120"/>
        </w:rPr>
        <w:t>TO</w:t>
      </w:r>
      <w:r>
        <w:rPr>
          <w:spacing w:val="-3"/>
          <w:w w:val="120"/>
        </w:rPr>
        <w:t xml:space="preserve"> </w:t>
      </w:r>
      <w:r>
        <w:rPr>
          <w:w w:val="120"/>
        </w:rPr>
        <w:t>SEBI</w:t>
      </w:r>
    </w:p>
    <w:p w:rsidR="001D1819" w:rsidRDefault="001D1819" w:rsidP="001D1819">
      <w:pPr>
        <w:pStyle w:val="BodyText"/>
        <w:spacing w:before="6"/>
        <w:rPr>
          <w:b/>
          <w:sz w:val="27"/>
        </w:rPr>
      </w:pPr>
    </w:p>
    <w:p w:rsidR="001D1819" w:rsidRDefault="001D1819" w:rsidP="001D1819">
      <w:pPr>
        <w:pStyle w:val="BodyText"/>
        <w:spacing w:line="276" w:lineRule="auto"/>
        <w:ind w:left="460" w:right="120"/>
        <w:jc w:val="both"/>
      </w:pPr>
      <w:r>
        <w:rPr>
          <w:w w:val="115"/>
        </w:rPr>
        <w:t>On</w:t>
      </w:r>
      <w:r>
        <w:rPr>
          <w:spacing w:val="1"/>
          <w:w w:val="115"/>
        </w:rPr>
        <w:t xml:space="preserve"> </w:t>
      </w:r>
      <w:r>
        <w:rPr>
          <w:w w:val="115"/>
        </w:rPr>
        <w:t>becoming</w:t>
      </w:r>
      <w:r>
        <w:rPr>
          <w:spacing w:val="1"/>
          <w:w w:val="115"/>
        </w:rPr>
        <w:t xml:space="preserve"> </w:t>
      </w:r>
      <w:r>
        <w:rPr>
          <w:w w:val="115"/>
        </w:rPr>
        <w:t>aware</w:t>
      </w:r>
      <w:r>
        <w:rPr>
          <w:spacing w:val="1"/>
          <w:w w:val="115"/>
        </w:rPr>
        <w:t xml:space="preserve"> </w:t>
      </w:r>
      <w:r>
        <w:rPr>
          <w:w w:val="115"/>
        </w:rPr>
        <w:t>of</w:t>
      </w:r>
      <w:r>
        <w:rPr>
          <w:spacing w:val="1"/>
          <w:w w:val="115"/>
        </w:rPr>
        <w:t xml:space="preserve"> </w:t>
      </w:r>
      <w:r>
        <w:rPr>
          <w:w w:val="115"/>
        </w:rPr>
        <w:t>actual</w:t>
      </w:r>
      <w:r>
        <w:rPr>
          <w:spacing w:val="1"/>
          <w:w w:val="115"/>
        </w:rPr>
        <w:t xml:space="preserve"> </w:t>
      </w:r>
      <w:r>
        <w:rPr>
          <w:w w:val="115"/>
        </w:rPr>
        <w:t>or</w:t>
      </w:r>
      <w:r>
        <w:rPr>
          <w:spacing w:val="1"/>
          <w:w w:val="115"/>
        </w:rPr>
        <w:t xml:space="preserve"> </w:t>
      </w:r>
      <w:r>
        <w:rPr>
          <w:w w:val="115"/>
        </w:rPr>
        <w:t>suspected</w:t>
      </w:r>
      <w:r>
        <w:rPr>
          <w:spacing w:val="1"/>
          <w:w w:val="115"/>
        </w:rPr>
        <w:t xml:space="preserve"> </w:t>
      </w:r>
      <w:r>
        <w:rPr>
          <w:w w:val="115"/>
        </w:rPr>
        <w:t>leak</w:t>
      </w:r>
      <w:r>
        <w:rPr>
          <w:spacing w:val="1"/>
          <w:w w:val="115"/>
        </w:rPr>
        <w:t xml:space="preserve"> </w:t>
      </w:r>
      <w:r>
        <w:rPr>
          <w:w w:val="115"/>
        </w:rPr>
        <w:t>of</w:t>
      </w:r>
      <w:r>
        <w:rPr>
          <w:spacing w:val="1"/>
          <w:w w:val="115"/>
        </w:rPr>
        <w:t xml:space="preserve"> </w:t>
      </w:r>
      <w:r>
        <w:rPr>
          <w:w w:val="115"/>
        </w:rPr>
        <w:t>Unpublished</w:t>
      </w:r>
      <w:r>
        <w:rPr>
          <w:spacing w:val="1"/>
          <w:w w:val="115"/>
        </w:rPr>
        <w:t xml:space="preserve"> </w:t>
      </w:r>
      <w:r>
        <w:rPr>
          <w:w w:val="115"/>
        </w:rPr>
        <w:t>Price</w:t>
      </w:r>
      <w:r>
        <w:rPr>
          <w:spacing w:val="1"/>
          <w:w w:val="115"/>
        </w:rPr>
        <w:t xml:space="preserve"> </w:t>
      </w:r>
      <w:r>
        <w:rPr>
          <w:w w:val="115"/>
        </w:rPr>
        <w:t>Sensitive</w:t>
      </w:r>
      <w:r>
        <w:rPr>
          <w:spacing w:val="1"/>
          <w:w w:val="115"/>
        </w:rPr>
        <w:t xml:space="preserve"> </w:t>
      </w:r>
      <w:r>
        <w:rPr>
          <w:w w:val="115"/>
        </w:rPr>
        <w:t>Information</w:t>
      </w:r>
      <w:r>
        <w:rPr>
          <w:spacing w:val="1"/>
          <w:w w:val="115"/>
        </w:rPr>
        <w:t xml:space="preserve"> </w:t>
      </w:r>
      <w:r>
        <w:rPr>
          <w:w w:val="115"/>
        </w:rPr>
        <w:t>of</w:t>
      </w:r>
      <w:r>
        <w:rPr>
          <w:spacing w:val="1"/>
          <w:w w:val="115"/>
        </w:rPr>
        <w:t xml:space="preserve"> </w:t>
      </w:r>
      <w:r>
        <w:rPr>
          <w:w w:val="115"/>
        </w:rPr>
        <w:t>the</w:t>
      </w:r>
      <w:r>
        <w:rPr>
          <w:spacing w:val="1"/>
          <w:w w:val="115"/>
        </w:rPr>
        <w:t xml:space="preserve"> </w:t>
      </w:r>
      <w:r>
        <w:rPr>
          <w:w w:val="115"/>
        </w:rPr>
        <w:t>Company,</w:t>
      </w:r>
      <w:r>
        <w:rPr>
          <w:spacing w:val="1"/>
          <w:w w:val="115"/>
        </w:rPr>
        <w:t xml:space="preserve"> </w:t>
      </w:r>
      <w:r>
        <w:rPr>
          <w:w w:val="115"/>
        </w:rPr>
        <w:t>the</w:t>
      </w:r>
      <w:r>
        <w:rPr>
          <w:spacing w:val="1"/>
          <w:w w:val="115"/>
        </w:rPr>
        <w:t xml:space="preserve"> </w:t>
      </w:r>
      <w:r>
        <w:rPr>
          <w:w w:val="115"/>
        </w:rPr>
        <w:t>CIO shall</w:t>
      </w:r>
      <w:r>
        <w:rPr>
          <w:spacing w:val="1"/>
          <w:w w:val="115"/>
        </w:rPr>
        <w:t xml:space="preserve"> </w:t>
      </w:r>
      <w:r>
        <w:rPr>
          <w:w w:val="115"/>
        </w:rPr>
        <w:t>ensure</w:t>
      </w:r>
      <w:r>
        <w:rPr>
          <w:spacing w:val="1"/>
          <w:w w:val="115"/>
        </w:rPr>
        <w:t xml:space="preserve"> </w:t>
      </w:r>
      <w:r>
        <w:rPr>
          <w:w w:val="115"/>
        </w:rPr>
        <w:t>that</w:t>
      </w:r>
      <w:r>
        <w:rPr>
          <w:spacing w:val="1"/>
          <w:w w:val="115"/>
        </w:rPr>
        <w:t xml:space="preserve"> </w:t>
      </w:r>
      <w:r>
        <w:rPr>
          <w:w w:val="115"/>
        </w:rPr>
        <w:t>a</w:t>
      </w:r>
      <w:r>
        <w:rPr>
          <w:spacing w:val="1"/>
          <w:w w:val="115"/>
        </w:rPr>
        <w:t xml:space="preserve"> </w:t>
      </w:r>
      <w:r>
        <w:rPr>
          <w:w w:val="115"/>
        </w:rPr>
        <w:t>report</w:t>
      </w:r>
      <w:r>
        <w:rPr>
          <w:spacing w:val="1"/>
          <w:w w:val="115"/>
        </w:rPr>
        <w:t xml:space="preserve"> </w:t>
      </w:r>
      <w:r>
        <w:rPr>
          <w:w w:val="115"/>
        </w:rPr>
        <w:t>on</w:t>
      </w:r>
      <w:r>
        <w:rPr>
          <w:spacing w:val="1"/>
          <w:w w:val="115"/>
        </w:rPr>
        <w:t xml:space="preserve"> </w:t>
      </w:r>
      <w:r>
        <w:rPr>
          <w:w w:val="115"/>
        </w:rPr>
        <w:t>such</w:t>
      </w:r>
      <w:r>
        <w:rPr>
          <w:spacing w:val="1"/>
          <w:w w:val="115"/>
        </w:rPr>
        <w:t xml:space="preserve"> </w:t>
      </w:r>
      <w:r>
        <w:rPr>
          <w:w w:val="115"/>
        </w:rPr>
        <w:t>actual</w:t>
      </w:r>
      <w:r>
        <w:rPr>
          <w:spacing w:val="1"/>
          <w:w w:val="115"/>
        </w:rPr>
        <w:t xml:space="preserve"> </w:t>
      </w:r>
      <w:r>
        <w:rPr>
          <w:w w:val="115"/>
        </w:rPr>
        <w:t>or</w:t>
      </w:r>
      <w:r>
        <w:rPr>
          <w:spacing w:val="1"/>
          <w:w w:val="115"/>
        </w:rPr>
        <w:t xml:space="preserve"> </w:t>
      </w:r>
      <w:r>
        <w:rPr>
          <w:w w:val="115"/>
        </w:rPr>
        <w:t>suspect leak of UPSI, preliminary enquiry thereon and results thereof shall be promptly</w:t>
      </w:r>
      <w:r>
        <w:rPr>
          <w:spacing w:val="-51"/>
          <w:w w:val="115"/>
        </w:rPr>
        <w:t xml:space="preserve"> </w:t>
      </w:r>
      <w:r>
        <w:rPr>
          <w:w w:val="115"/>
        </w:rPr>
        <w:t>made</w:t>
      </w:r>
      <w:r>
        <w:rPr>
          <w:spacing w:val="16"/>
          <w:w w:val="115"/>
        </w:rPr>
        <w:t xml:space="preserve"> </w:t>
      </w:r>
      <w:r>
        <w:rPr>
          <w:w w:val="115"/>
        </w:rPr>
        <w:t>to</w:t>
      </w:r>
      <w:r>
        <w:rPr>
          <w:spacing w:val="13"/>
          <w:w w:val="115"/>
        </w:rPr>
        <w:t xml:space="preserve"> </w:t>
      </w:r>
      <w:r>
        <w:rPr>
          <w:w w:val="115"/>
        </w:rPr>
        <w:t>the</w:t>
      </w:r>
      <w:r>
        <w:rPr>
          <w:spacing w:val="14"/>
          <w:w w:val="115"/>
        </w:rPr>
        <w:t xml:space="preserve"> </w:t>
      </w:r>
      <w:r>
        <w:rPr>
          <w:w w:val="115"/>
        </w:rPr>
        <w:t>SEBI.</w:t>
      </w:r>
    </w:p>
    <w:p w:rsidR="001D1819" w:rsidRDefault="001D1819" w:rsidP="001D1819">
      <w:pPr>
        <w:pStyle w:val="BodyText"/>
        <w:spacing w:before="2"/>
        <w:rPr>
          <w:sz w:val="24"/>
        </w:rPr>
      </w:pPr>
    </w:p>
    <w:p w:rsidR="001D1819" w:rsidRDefault="001D1819" w:rsidP="001D1819">
      <w:pPr>
        <w:pStyle w:val="Heading1"/>
        <w:numPr>
          <w:ilvl w:val="0"/>
          <w:numId w:val="1"/>
        </w:numPr>
        <w:tabs>
          <w:tab w:val="left" w:pos="461"/>
        </w:tabs>
        <w:ind w:hanging="361"/>
      </w:pPr>
      <w:r>
        <w:rPr>
          <w:w w:val="115"/>
        </w:rPr>
        <w:t>CONSTITUTION</w:t>
      </w:r>
      <w:r>
        <w:rPr>
          <w:spacing w:val="18"/>
          <w:w w:val="115"/>
        </w:rPr>
        <w:t xml:space="preserve"> </w:t>
      </w:r>
      <w:r>
        <w:rPr>
          <w:w w:val="115"/>
        </w:rPr>
        <w:t>OF</w:t>
      </w:r>
      <w:r>
        <w:rPr>
          <w:spacing w:val="16"/>
          <w:w w:val="115"/>
        </w:rPr>
        <w:t xml:space="preserve"> </w:t>
      </w:r>
      <w:r>
        <w:rPr>
          <w:w w:val="115"/>
        </w:rPr>
        <w:t>ENQUIRY</w:t>
      </w:r>
      <w:r>
        <w:rPr>
          <w:spacing w:val="16"/>
          <w:w w:val="115"/>
        </w:rPr>
        <w:t xml:space="preserve"> </w:t>
      </w:r>
      <w:r>
        <w:rPr>
          <w:w w:val="115"/>
        </w:rPr>
        <w:t>COMMITTEE</w:t>
      </w:r>
    </w:p>
    <w:p w:rsidR="001D1819" w:rsidRDefault="001D1819" w:rsidP="001D1819">
      <w:pPr>
        <w:pStyle w:val="BodyText"/>
        <w:spacing w:before="4"/>
        <w:rPr>
          <w:b/>
          <w:sz w:val="27"/>
        </w:rPr>
      </w:pPr>
    </w:p>
    <w:p w:rsidR="001D1819" w:rsidRDefault="001D1819" w:rsidP="001D1819">
      <w:pPr>
        <w:pStyle w:val="BodyText"/>
        <w:spacing w:line="278" w:lineRule="auto"/>
        <w:ind w:left="460" w:right="119"/>
        <w:jc w:val="both"/>
      </w:pPr>
      <w:r>
        <w:rPr>
          <w:w w:val="115"/>
        </w:rPr>
        <w:t>The</w:t>
      </w:r>
      <w:r>
        <w:rPr>
          <w:spacing w:val="1"/>
          <w:w w:val="115"/>
        </w:rPr>
        <w:t xml:space="preserve"> </w:t>
      </w:r>
      <w:r>
        <w:rPr>
          <w:w w:val="115"/>
        </w:rPr>
        <w:t>Board</w:t>
      </w:r>
      <w:r>
        <w:rPr>
          <w:spacing w:val="1"/>
          <w:w w:val="115"/>
        </w:rPr>
        <w:t xml:space="preserve"> </w:t>
      </w:r>
      <w:r>
        <w:rPr>
          <w:w w:val="115"/>
        </w:rPr>
        <w:t>of</w:t>
      </w:r>
      <w:r>
        <w:rPr>
          <w:spacing w:val="1"/>
          <w:w w:val="115"/>
        </w:rPr>
        <w:t xml:space="preserve"> </w:t>
      </w:r>
      <w:r>
        <w:rPr>
          <w:w w:val="115"/>
        </w:rPr>
        <w:t>Directors</w:t>
      </w:r>
      <w:r>
        <w:rPr>
          <w:spacing w:val="1"/>
          <w:w w:val="115"/>
        </w:rPr>
        <w:t xml:space="preserve"> </w:t>
      </w:r>
      <w:r>
        <w:rPr>
          <w:w w:val="115"/>
        </w:rPr>
        <w:t>or</w:t>
      </w:r>
      <w:r>
        <w:rPr>
          <w:spacing w:val="1"/>
          <w:w w:val="115"/>
        </w:rPr>
        <w:t xml:space="preserve"> </w:t>
      </w:r>
      <w:r>
        <w:rPr>
          <w:w w:val="115"/>
        </w:rPr>
        <w:t>any</w:t>
      </w:r>
      <w:r>
        <w:rPr>
          <w:spacing w:val="1"/>
          <w:w w:val="115"/>
        </w:rPr>
        <w:t xml:space="preserve"> </w:t>
      </w:r>
      <w:r>
        <w:rPr>
          <w:w w:val="115"/>
        </w:rPr>
        <w:t>Committee</w:t>
      </w:r>
      <w:r>
        <w:rPr>
          <w:spacing w:val="1"/>
          <w:w w:val="115"/>
        </w:rPr>
        <w:t xml:space="preserve"> </w:t>
      </w:r>
      <w:r>
        <w:rPr>
          <w:w w:val="115"/>
        </w:rPr>
        <w:t>authorized</w:t>
      </w:r>
      <w:r>
        <w:rPr>
          <w:spacing w:val="1"/>
          <w:w w:val="115"/>
        </w:rPr>
        <w:t xml:space="preserve"> </w:t>
      </w:r>
      <w:r>
        <w:rPr>
          <w:w w:val="115"/>
        </w:rPr>
        <w:t>by</w:t>
      </w:r>
      <w:r>
        <w:rPr>
          <w:spacing w:val="1"/>
          <w:w w:val="115"/>
        </w:rPr>
        <w:t xml:space="preserve"> </w:t>
      </w:r>
      <w:r>
        <w:rPr>
          <w:w w:val="115"/>
        </w:rPr>
        <w:t>them</w:t>
      </w:r>
      <w:r>
        <w:rPr>
          <w:spacing w:val="1"/>
          <w:w w:val="115"/>
        </w:rPr>
        <w:t xml:space="preserve"> </w:t>
      </w:r>
      <w:r>
        <w:rPr>
          <w:w w:val="115"/>
        </w:rPr>
        <w:t>in</w:t>
      </w:r>
      <w:r>
        <w:rPr>
          <w:spacing w:val="1"/>
          <w:w w:val="115"/>
        </w:rPr>
        <w:t xml:space="preserve"> </w:t>
      </w:r>
      <w:r>
        <w:rPr>
          <w:w w:val="115"/>
        </w:rPr>
        <w:t>this</w:t>
      </w:r>
      <w:r>
        <w:rPr>
          <w:spacing w:val="1"/>
          <w:w w:val="115"/>
        </w:rPr>
        <w:t xml:space="preserve"> </w:t>
      </w:r>
      <w:proofErr w:type="gramStart"/>
      <w:r>
        <w:rPr>
          <w:w w:val="115"/>
        </w:rPr>
        <w:t>behalf,</w:t>
      </w:r>
      <w:proofErr w:type="gramEnd"/>
      <w:r>
        <w:rPr>
          <w:spacing w:val="1"/>
          <w:w w:val="115"/>
        </w:rPr>
        <w:t xml:space="preserve"> </w:t>
      </w:r>
      <w:r>
        <w:rPr>
          <w:w w:val="115"/>
        </w:rPr>
        <w:t>shall</w:t>
      </w:r>
      <w:r>
        <w:rPr>
          <w:spacing w:val="-51"/>
          <w:w w:val="115"/>
        </w:rPr>
        <w:t xml:space="preserve"> </w:t>
      </w:r>
      <w:r>
        <w:rPr>
          <w:w w:val="115"/>
        </w:rPr>
        <w:t>constitute</w:t>
      </w:r>
      <w:r>
        <w:rPr>
          <w:spacing w:val="14"/>
          <w:w w:val="115"/>
        </w:rPr>
        <w:t xml:space="preserve"> </w:t>
      </w:r>
      <w:r>
        <w:rPr>
          <w:w w:val="115"/>
        </w:rPr>
        <w:t>a</w:t>
      </w:r>
      <w:r>
        <w:rPr>
          <w:spacing w:val="9"/>
          <w:w w:val="115"/>
        </w:rPr>
        <w:t xml:space="preserve"> </w:t>
      </w:r>
      <w:r>
        <w:rPr>
          <w:w w:val="115"/>
        </w:rPr>
        <w:t>committee</w:t>
      </w:r>
      <w:r>
        <w:rPr>
          <w:spacing w:val="10"/>
          <w:w w:val="115"/>
        </w:rPr>
        <w:t xml:space="preserve"> </w:t>
      </w:r>
      <w:r>
        <w:rPr>
          <w:w w:val="115"/>
        </w:rPr>
        <w:t>to</w:t>
      </w:r>
      <w:r>
        <w:rPr>
          <w:spacing w:val="11"/>
          <w:w w:val="115"/>
        </w:rPr>
        <w:t xml:space="preserve"> </w:t>
      </w:r>
      <w:r>
        <w:rPr>
          <w:w w:val="115"/>
        </w:rPr>
        <w:t>be</w:t>
      </w:r>
      <w:r>
        <w:rPr>
          <w:spacing w:val="12"/>
          <w:w w:val="115"/>
        </w:rPr>
        <w:t xml:space="preserve"> </w:t>
      </w:r>
      <w:r>
        <w:rPr>
          <w:w w:val="115"/>
        </w:rPr>
        <w:t>called</w:t>
      </w:r>
      <w:r>
        <w:rPr>
          <w:spacing w:val="10"/>
          <w:w w:val="115"/>
        </w:rPr>
        <w:t xml:space="preserve"> </w:t>
      </w:r>
      <w:r>
        <w:rPr>
          <w:w w:val="115"/>
        </w:rPr>
        <w:t>as</w:t>
      </w:r>
      <w:r>
        <w:rPr>
          <w:spacing w:val="12"/>
          <w:w w:val="115"/>
        </w:rPr>
        <w:t xml:space="preserve"> </w:t>
      </w:r>
      <w:r>
        <w:rPr>
          <w:w w:val="115"/>
        </w:rPr>
        <w:t>“Enquiry</w:t>
      </w:r>
      <w:r>
        <w:rPr>
          <w:spacing w:val="11"/>
          <w:w w:val="115"/>
        </w:rPr>
        <w:t xml:space="preserve"> </w:t>
      </w:r>
      <w:r>
        <w:rPr>
          <w:w w:val="115"/>
        </w:rPr>
        <w:t>Committee”.</w:t>
      </w:r>
    </w:p>
    <w:p w:rsidR="001D1819" w:rsidRDefault="001D1819" w:rsidP="001D1819">
      <w:pPr>
        <w:pStyle w:val="BodyText"/>
        <w:rPr>
          <w:sz w:val="24"/>
        </w:rPr>
      </w:pPr>
    </w:p>
    <w:p w:rsidR="001D1819" w:rsidRDefault="001D1819" w:rsidP="001D1819">
      <w:pPr>
        <w:pStyle w:val="BodyText"/>
        <w:spacing w:line="276" w:lineRule="auto"/>
        <w:ind w:left="460" w:right="122"/>
        <w:jc w:val="both"/>
      </w:pPr>
      <w:r>
        <w:rPr>
          <w:w w:val="115"/>
        </w:rPr>
        <w:t>The</w:t>
      </w:r>
      <w:r>
        <w:rPr>
          <w:spacing w:val="1"/>
          <w:w w:val="115"/>
        </w:rPr>
        <w:t xml:space="preserve"> </w:t>
      </w:r>
      <w:r>
        <w:rPr>
          <w:w w:val="115"/>
        </w:rPr>
        <w:t>Enquiry</w:t>
      </w:r>
      <w:r>
        <w:rPr>
          <w:spacing w:val="1"/>
          <w:w w:val="115"/>
        </w:rPr>
        <w:t xml:space="preserve"> </w:t>
      </w:r>
      <w:r>
        <w:rPr>
          <w:w w:val="115"/>
        </w:rPr>
        <w:t>Committee</w:t>
      </w:r>
      <w:r>
        <w:rPr>
          <w:spacing w:val="1"/>
          <w:w w:val="115"/>
        </w:rPr>
        <w:t xml:space="preserve"> </w:t>
      </w:r>
      <w:r>
        <w:rPr>
          <w:w w:val="115"/>
        </w:rPr>
        <w:t>shall</w:t>
      </w:r>
      <w:r>
        <w:rPr>
          <w:spacing w:val="1"/>
          <w:w w:val="115"/>
        </w:rPr>
        <w:t xml:space="preserve"> </w:t>
      </w:r>
      <w:r>
        <w:rPr>
          <w:w w:val="115"/>
        </w:rPr>
        <w:t>consist</w:t>
      </w:r>
      <w:r>
        <w:rPr>
          <w:spacing w:val="1"/>
          <w:w w:val="115"/>
        </w:rPr>
        <w:t xml:space="preserve"> </w:t>
      </w:r>
      <w:r>
        <w:rPr>
          <w:w w:val="115"/>
        </w:rPr>
        <w:t>of</w:t>
      </w:r>
      <w:r>
        <w:rPr>
          <w:spacing w:val="1"/>
          <w:w w:val="115"/>
        </w:rPr>
        <w:t xml:space="preserve"> </w:t>
      </w:r>
      <w:r>
        <w:rPr>
          <w:w w:val="115"/>
        </w:rPr>
        <w:t>minimum</w:t>
      </w:r>
      <w:r>
        <w:rPr>
          <w:spacing w:val="1"/>
          <w:w w:val="115"/>
        </w:rPr>
        <w:t xml:space="preserve"> </w:t>
      </w:r>
      <w:r>
        <w:rPr>
          <w:w w:val="115"/>
        </w:rPr>
        <w:t>3</w:t>
      </w:r>
      <w:r>
        <w:rPr>
          <w:spacing w:val="1"/>
          <w:w w:val="115"/>
        </w:rPr>
        <w:t xml:space="preserve"> </w:t>
      </w:r>
      <w:r>
        <w:rPr>
          <w:w w:val="115"/>
        </w:rPr>
        <w:t>(three)</w:t>
      </w:r>
      <w:r>
        <w:rPr>
          <w:spacing w:val="1"/>
          <w:w w:val="115"/>
        </w:rPr>
        <w:t xml:space="preserve"> </w:t>
      </w:r>
      <w:r>
        <w:rPr>
          <w:w w:val="115"/>
        </w:rPr>
        <w:t>Members</w:t>
      </w:r>
      <w:r>
        <w:rPr>
          <w:spacing w:val="1"/>
          <w:w w:val="115"/>
        </w:rPr>
        <w:t xml:space="preserve"> </w:t>
      </w:r>
      <w:r>
        <w:rPr>
          <w:w w:val="115"/>
        </w:rPr>
        <w:t>which</w:t>
      </w:r>
      <w:r>
        <w:rPr>
          <w:spacing w:val="1"/>
          <w:w w:val="115"/>
        </w:rPr>
        <w:t xml:space="preserve"> </w:t>
      </w:r>
      <w:r>
        <w:rPr>
          <w:w w:val="115"/>
        </w:rPr>
        <w:t>shall</w:t>
      </w:r>
      <w:r>
        <w:rPr>
          <w:spacing w:val="1"/>
          <w:w w:val="115"/>
        </w:rPr>
        <w:t xml:space="preserve"> </w:t>
      </w:r>
      <w:r>
        <w:rPr>
          <w:w w:val="115"/>
        </w:rPr>
        <w:t>include Managing Director, Chief Financial Officer and Chief Investor Relation Officer</w:t>
      </w:r>
      <w:r>
        <w:rPr>
          <w:spacing w:val="1"/>
          <w:w w:val="115"/>
        </w:rPr>
        <w:t xml:space="preserve"> </w:t>
      </w:r>
      <w:r>
        <w:rPr>
          <w:w w:val="115"/>
        </w:rPr>
        <w:t>and any other officer of the Company as may be mutually decided by the members of</w:t>
      </w:r>
      <w:r>
        <w:rPr>
          <w:spacing w:val="1"/>
          <w:w w:val="115"/>
        </w:rPr>
        <w:t xml:space="preserve"> </w:t>
      </w:r>
      <w:r>
        <w:rPr>
          <w:w w:val="115"/>
        </w:rPr>
        <w:t>the</w:t>
      </w:r>
      <w:r>
        <w:rPr>
          <w:spacing w:val="13"/>
          <w:w w:val="115"/>
        </w:rPr>
        <w:t xml:space="preserve"> </w:t>
      </w:r>
      <w:r>
        <w:rPr>
          <w:w w:val="115"/>
        </w:rPr>
        <w:t>Committee.</w:t>
      </w:r>
    </w:p>
    <w:p w:rsidR="001D1819" w:rsidRDefault="001D1819" w:rsidP="001D1819">
      <w:pPr>
        <w:pStyle w:val="BodyText"/>
        <w:spacing w:before="2"/>
        <w:rPr>
          <w:sz w:val="24"/>
        </w:rPr>
      </w:pPr>
    </w:p>
    <w:p w:rsidR="001D1819" w:rsidRDefault="001D1819" w:rsidP="001D1819">
      <w:pPr>
        <w:pStyle w:val="BodyText"/>
        <w:spacing w:line="276" w:lineRule="auto"/>
        <w:ind w:left="460" w:right="118"/>
        <w:jc w:val="both"/>
      </w:pPr>
      <w:r>
        <w:rPr>
          <w:w w:val="115"/>
        </w:rPr>
        <w:t>The Managing Director may change/alter/re-constitute the Enquiry Committee as may</w:t>
      </w:r>
      <w:r>
        <w:rPr>
          <w:spacing w:val="1"/>
          <w:w w:val="115"/>
        </w:rPr>
        <w:t xml:space="preserve"> </w:t>
      </w:r>
      <w:r>
        <w:rPr>
          <w:w w:val="115"/>
        </w:rPr>
        <w:t>be</w:t>
      </w:r>
      <w:r>
        <w:rPr>
          <w:spacing w:val="12"/>
          <w:w w:val="115"/>
        </w:rPr>
        <w:t xml:space="preserve"> </w:t>
      </w:r>
      <w:r>
        <w:rPr>
          <w:w w:val="115"/>
        </w:rPr>
        <w:t>required</w:t>
      </w:r>
      <w:r>
        <w:rPr>
          <w:spacing w:val="14"/>
          <w:w w:val="115"/>
        </w:rPr>
        <w:t xml:space="preserve"> </w:t>
      </w:r>
      <w:r>
        <w:rPr>
          <w:w w:val="115"/>
        </w:rPr>
        <w:t>form</w:t>
      </w:r>
      <w:r>
        <w:rPr>
          <w:spacing w:val="13"/>
          <w:w w:val="115"/>
        </w:rPr>
        <w:t xml:space="preserve"> </w:t>
      </w:r>
      <w:r>
        <w:rPr>
          <w:w w:val="115"/>
        </w:rPr>
        <w:t>time</w:t>
      </w:r>
      <w:r>
        <w:rPr>
          <w:spacing w:val="12"/>
          <w:w w:val="115"/>
        </w:rPr>
        <w:t xml:space="preserve"> </w:t>
      </w:r>
      <w:r>
        <w:rPr>
          <w:w w:val="115"/>
        </w:rPr>
        <w:t>to</w:t>
      </w:r>
      <w:r>
        <w:rPr>
          <w:spacing w:val="12"/>
          <w:w w:val="115"/>
        </w:rPr>
        <w:t xml:space="preserve"> </w:t>
      </w:r>
      <w:r>
        <w:rPr>
          <w:w w:val="115"/>
        </w:rPr>
        <w:t>time.</w:t>
      </w:r>
    </w:p>
    <w:p w:rsidR="001D1819" w:rsidRDefault="001D1819" w:rsidP="001D1819">
      <w:pPr>
        <w:pStyle w:val="BodyText"/>
        <w:spacing w:before="4"/>
        <w:rPr>
          <w:sz w:val="24"/>
        </w:rPr>
      </w:pPr>
    </w:p>
    <w:p w:rsidR="001D1819" w:rsidRDefault="001D1819" w:rsidP="001D1819">
      <w:pPr>
        <w:pStyle w:val="Heading1"/>
        <w:numPr>
          <w:ilvl w:val="0"/>
          <w:numId w:val="1"/>
        </w:numPr>
        <w:tabs>
          <w:tab w:val="left" w:pos="461"/>
        </w:tabs>
        <w:spacing w:before="1"/>
        <w:ind w:hanging="361"/>
      </w:pPr>
      <w:r>
        <w:rPr>
          <w:w w:val="115"/>
        </w:rPr>
        <w:t>DUTIES</w:t>
      </w:r>
      <w:r>
        <w:rPr>
          <w:spacing w:val="24"/>
          <w:w w:val="115"/>
        </w:rPr>
        <w:t xml:space="preserve"> </w:t>
      </w:r>
      <w:r>
        <w:rPr>
          <w:w w:val="115"/>
        </w:rPr>
        <w:t>OF</w:t>
      </w:r>
      <w:r>
        <w:rPr>
          <w:spacing w:val="24"/>
          <w:w w:val="115"/>
        </w:rPr>
        <w:t xml:space="preserve"> </w:t>
      </w:r>
      <w:r>
        <w:rPr>
          <w:w w:val="115"/>
        </w:rPr>
        <w:t>ENQUIRY</w:t>
      </w:r>
      <w:r>
        <w:rPr>
          <w:spacing w:val="23"/>
          <w:w w:val="115"/>
        </w:rPr>
        <w:t xml:space="preserve"> </w:t>
      </w:r>
      <w:r>
        <w:rPr>
          <w:w w:val="115"/>
        </w:rPr>
        <w:t>COMMITTEE:</w:t>
      </w:r>
    </w:p>
    <w:p w:rsidR="001D1819" w:rsidRDefault="001D1819" w:rsidP="001D1819">
      <w:pPr>
        <w:pStyle w:val="BodyText"/>
        <w:spacing w:before="3"/>
        <w:rPr>
          <w:b/>
          <w:sz w:val="27"/>
        </w:rPr>
      </w:pPr>
    </w:p>
    <w:p w:rsidR="001D1819" w:rsidRDefault="001D1819" w:rsidP="001D1819">
      <w:pPr>
        <w:pStyle w:val="BodyText"/>
        <w:spacing w:before="1"/>
        <w:ind w:left="460"/>
        <w:jc w:val="both"/>
      </w:pPr>
      <w:r>
        <w:rPr>
          <w:w w:val="115"/>
        </w:rPr>
        <w:t>The</w:t>
      </w:r>
      <w:r>
        <w:rPr>
          <w:spacing w:val="2"/>
          <w:w w:val="115"/>
        </w:rPr>
        <w:t xml:space="preserve"> </w:t>
      </w:r>
      <w:r>
        <w:rPr>
          <w:w w:val="115"/>
        </w:rPr>
        <w:t>Enquiry</w:t>
      </w:r>
      <w:r>
        <w:rPr>
          <w:spacing w:val="-2"/>
          <w:w w:val="115"/>
        </w:rPr>
        <w:t xml:space="preserve"> </w:t>
      </w:r>
      <w:r>
        <w:rPr>
          <w:w w:val="115"/>
        </w:rPr>
        <w:t>Committee</w:t>
      </w:r>
      <w:r>
        <w:rPr>
          <w:spacing w:val="1"/>
          <w:w w:val="115"/>
        </w:rPr>
        <w:t xml:space="preserve"> </w:t>
      </w:r>
      <w:r>
        <w:rPr>
          <w:w w:val="115"/>
        </w:rPr>
        <w:t>shall be responsible-:</w:t>
      </w:r>
    </w:p>
    <w:p w:rsidR="001D1819" w:rsidRDefault="001D1819" w:rsidP="001D1819">
      <w:pPr>
        <w:pStyle w:val="BodyText"/>
        <w:spacing w:before="3"/>
        <w:rPr>
          <w:sz w:val="27"/>
        </w:rPr>
      </w:pPr>
    </w:p>
    <w:p w:rsidR="001D1819" w:rsidRDefault="001D1819" w:rsidP="001D1819">
      <w:pPr>
        <w:pStyle w:val="ListParagraph"/>
        <w:numPr>
          <w:ilvl w:val="1"/>
          <w:numId w:val="1"/>
        </w:numPr>
        <w:tabs>
          <w:tab w:val="left" w:pos="1000"/>
          <w:tab w:val="left" w:pos="1001"/>
        </w:tabs>
        <w:spacing w:line="276" w:lineRule="auto"/>
        <w:ind w:right="117"/>
        <w:rPr>
          <w:sz w:val="21"/>
        </w:rPr>
      </w:pPr>
      <w:r>
        <w:rPr>
          <w:w w:val="110"/>
          <w:sz w:val="21"/>
        </w:rPr>
        <w:t>To</w:t>
      </w:r>
      <w:r>
        <w:rPr>
          <w:spacing w:val="17"/>
          <w:w w:val="110"/>
          <w:sz w:val="21"/>
        </w:rPr>
        <w:t xml:space="preserve"> </w:t>
      </w:r>
      <w:r>
        <w:rPr>
          <w:w w:val="110"/>
          <w:sz w:val="21"/>
        </w:rPr>
        <w:t>conduct</w:t>
      </w:r>
      <w:r>
        <w:rPr>
          <w:spacing w:val="21"/>
          <w:w w:val="110"/>
          <w:sz w:val="21"/>
        </w:rPr>
        <w:t xml:space="preserve"> </w:t>
      </w:r>
      <w:r>
        <w:rPr>
          <w:w w:val="110"/>
          <w:sz w:val="21"/>
        </w:rPr>
        <w:t>a</w:t>
      </w:r>
      <w:r>
        <w:rPr>
          <w:spacing w:val="18"/>
          <w:w w:val="110"/>
          <w:sz w:val="21"/>
        </w:rPr>
        <w:t xml:space="preserve"> </w:t>
      </w:r>
      <w:r>
        <w:rPr>
          <w:w w:val="110"/>
          <w:sz w:val="21"/>
        </w:rPr>
        <w:t>preliminary</w:t>
      </w:r>
      <w:r>
        <w:rPr>
          <w:spacing w:val="19"/>
          <w:w w:val="110"/>
          <w:sz w:val="21"/>
        </w:rPr>
        <w:t xml:space="preserve"> </w:t>
      </w:r>
      <w:r>
        <w:rPr>
          <w:w w:val="110"/>
          <w:sz w:val="21"/>
        </w:rPr>
        <w:t>enquiry</w:t>
      </w:r>
      <w:r>
        <w:rPr>
          <w:spacing w:val="22"/>
          <w:w w:val="110"/>
          <w:sz w:val="21"/>
        </w:rPr>
        <w:t xml:space="preserve"> </w:t>
      </w:r>
      <w:r>
        <w:rPr>
          <w:w w:val="110"/>
          <w:sz w:val="21"/>
        </w:rPr>
        <w:t>to</w:t>
      </w:r>
      <w:r>
        <w:rPr>
          <w:spacing w:val="17"/>
          <w:w w:val="110"/>
          <w:sz w:val="21"/>
        </w:rPr>
        <w:t xml:space="preserve"> </w:t>
      </w:r>
      <w:r>
        <w:rPr>
          <w:w w:val="110"/>
          <w:sz w:val="21"/>
        </w:rPr>
        <w:t>ascertain</w:t>
      </w:r>
      <w:r>
        <w:rPr>
          <w:spacing w:val="21"/>
          <w:w w:val="110"/>
          <w:sz w:val="21"/>
        </w:rPr>
        <w:t xml:space="preserve"> </w:t>
      </w:r>
      <w:r>
        <w:rPr>
          <w:w w:val="110"/>
          <w:sz w:val="21"/>
        </w:rPr>
        <w:t>the</w:t>
      </w:r>
      <w:r>
        <w:rPr>
          <w:spacing w:val="22"/>
          <w:w w:val="110"/>
          <w:sz w:val="21"/>
        </w:rPr>
        <w:t xml:space="preserve"> </w:t>
      </w:r>
      <w:r>
        <w:rPr>
          <w:w w:val="110"/>
          <w:sz w:val="21"/>
        </w:rPr>
        <w:t>truth</w:t>
      </w:r>
      <w:r>
        <w:rPr>
          <w:spacing w:val="25"/>
          <w:w w:val="110"/>
          <w:sz w:val="21"/>
        </w:rPr>
        <w:t xml:space="preserve"> </w:t>
      </w:r>
      <w:r>
        <w:rPr>
          <w:w w:val="110"/>
          <w:sz w:val="21"/>
        </w:rPr>
        <w:t>contained</w:t>
      </w:r>
      <w:r>
        <w:rPr>
          <w:spacing w:val="19"/>
          <w:w w:val="110"/>
          <w:sz w:val="21"/>
        </w:rPr>
        <w:t xml:space="preserve"> </w:t>
      </w:r>
      <w:r>
        <w:rPr>
          <w:w w:val="110"/>
          <w:sz w:val="21"/>
        </w:rPr>
        <w:t>in</w:t>
      </w:r>
      <w:r>
        <w:rPr>
          <w:spacing w:val="21"/>
          <w:w w:val="110"/>
          <w:sz w:val="21"/>
        </w:rPr>
        <w:t xml:space="preserve"> </w:t>
      </w:r>
      <w:r>
        <w:rPr>
          <w:w w:val="110"/>
          <w:sz w:val="21"/>
        </w:rPr>
        <w:t>the</w:t>
      </w:r>
      <w:r>
        <w:rPr>
          <w:spacing w:val="-48"/>
          <w:w w:val="110"/>
          <w:sz w:val="21"/>
        </w:rPr>
        <w:t xml:space="preserve"> </w:t>
      </w:r>
      <w:r>
        <w:rPr>
          <w:w w:val="110"/>
          <w:sz w:val="21"/>
        </w:rPr>
        <w:t>information</w:t>
      </w:r>
      <w:r>
        <w:rPr>
          <w:spacing w:val="26"/>
          <w:w w:val="110"/>
          <w:sz w:val="21"/>
        </w:rPr>
        <w:t xml:space="preserve"> </w:t>
      </w:r>
      <w:r>
        <w:rPr>
          <w:w w:val="110"/>
          <w:sz w:val="21"/>
        </w:rPr>
        <w:t>or</w:t>
      </w:r>
      <w:r>
        <w:rPr>
          <w:spacing w:val="27"/>
          <w:w w:val="110"/>
          <w:sz w:val="21"/>
        </w:rPr>
        <w:t xml:space="preserve"> </w:t>
      </w:r>
      <w:r>
        <w:rPr>
          <w:w w:val="110"/>
          <w:sz w:val="21"/>
        </w:rPr>
        <w:t>complaint</w:t>
      </w:r>
      <w:r>
        <w:rPr>
          <w:spacing w:val="26"/>
          <w:w w:val="110"/>
          <w:sz w:val="21"/>
        </w:rPr>
        <w:t xml:space="preserve"> </w:t>
      </w:r>
      <w:r>
        <w:rPr>
          <w:w w:val="110"/>
          <w:sz w:val="21"/>
        </w:rPr>
        <w:t>pertaining</w:t>
      </w:r>
      <w:r>
        <w:rPr>
          <w:spacing w:val="28"/>
          <w:w w:val="110"/>
          <w:sz w:val="21"/>
        </w:rPr>
        <w:t xml:space="preserve"> </w:t>
      </w:r>
      <w:r>
        <w:rPr>
          <w:w w:val="110"/>
          <w:sz w:val="21"/>
        </w:rPr>
        <w:t>to</w:t>
      </w:r>
      <w:r>
        <w:rPr>
          <w:spacing w:val="26"/>
          <w:w w:val="110"/>
          <w:sz w:val="21"/>
        </w:rPr>
        <w:t xml:space="preserve"> </w:t>
      </w:r>
      <w:r>
        <w:rPr>
          <w:w w:val="110"/>
          <w:sz w:val="21"/>
        </w:rPr>
        <w:t>actual</w:t>
      </w:r>
      <w:r>
        <w:rPr>
          <w:spacing w:val="22"/>
          <w:w w:val="110"/>
          <w:sz w:val="21"/>
        </w:rPr>
        <w:t xml:space="preserve"> </w:t>
      </w:r>
      <w:r>
        <w:rPr>
          <w:w w:val="110"/>
          <w:sz w:val="21"/>
        </w:rPr>
        <w:t>or</w:t>
      </w:r>
      <w:r>
        <w:rPr>
          <w:spacing w:val="27"/>
          <w:w w:val="110"/>
          <w:sz w:val="21"/>
        </w:rPr>
        <w:t xml:space="preserve"> </w:t>
      </w:r>
      <w:r>
        <w:rPr>
          <w:w w:val="110"/>
          <w:sz w:val="21"/>
        </w:rPr>
        <w:t>suspected</w:t>
      </w:r>
      <w:r>
        <w:rPr>
          <w:spacing w:val="28"/>
          <w:w w:val="110"/>
          <w:sz w:val="21"/>
        </w:rPr>
        <w:t xml:space="preserve"> </w:t>
      </w:r>
      <w:r>
        <w:rPr>
          <w:w w:val="110"/>
          <w:sz w:val="21"/>
        </w:rPr>
        <w:t>leak</w:t>
      </w:r>
      <w:r>
        <w:rPr>
          <w:spacing w:val="28"/>
          <w:w w:val="110"/>
          <w:sz w:val="21"/>
        </w:rPr>
        <w:t xml:space="preserve"> </w:t>
      </w:r>
      <w:r>
        <w:rPr>
          <w:w w:val="110"/>
          <w:sz w:val="21"/>
        </w:rPr>
        <w:t>of</w:t>
      </w:r>
      <w:r>
        <w:rPr>
          <w:spacing w:val="23"/>
          <w:w w:val="110"/>
          <w:sz w:val="21"/>
        </w:rPr>
        <w:t xml:space="preserve"> </w:t>
      </w:r>
      <w:r>
        <w:rPr>
          <w:w w:val="110"/>
          <w:sz w:val="21"/>
        </w:rPr>
        <w:t>UPSI,</w:t>
      </w:r>
      <w:r>
        <w:rPr>
          <w:spacing w:val="26"/>
          <w:w w:val="110"/>
          <w:sz w:val="21"/>
        </w:rPr>
        <w:t xml:space="preserve"> </w:t>
      </w:r>
      <w:r>
        <w:rPr>
          <w:w w:val="110"/>
          <w:sz w:val="21"/>
        </w:rPr>
        <w:t>if</w:t>
      </w:r>
      <w:r>
        <w:rPr>
          <w:spacing w:val="26"/>
          <w:w w:val="110"/>
          <w:sz w:val="21"/>
        </w:rPr>
        <w:t xml:space="preserve"> </w:t>
      </w:r>
      <w:r>
        <w:rPr>
          <w:w w:val="110"/>
          <w:sz w:val="21"/>
        </w:rPr>
        <w:t>any;</w:t>
      </w:r>
    </w:p>
    <w:p w:rsidR="001D1819" w:rsidRDefault="001D1819" w:rsidP="001D1819">
      <w:pPr>
        <w:pStyle w:val="ListParagraph"/>
        <w:numPr>
          <w:ilvl w:val="1"/>
          <w:numId w:val="1"/>
        </w:numPr>
        <w:tabs>
          <w:tab w:val="left" w:pos="1000"/>
          <w:tab w:val="left" w:pos="1001"/>
        </w:tabs>
        <w:ind w:hanging="541"/>
        <w:rPr>
          <w:sz w:val="21"/>
        </w:rPr>
      </w:pPr>
      <w:r>
        <w:rPr>
          <w:w w:val="115"/>
          <w:sz w:val="21"/>
        </w:rPr>
        <w:t>To</w:t>
      </w:r>
      <w:r>
        <w:rPr>
          <w:spacing w:val="-4"/>
          <w:w w:val="115"/>
          <w:sz w:val="21"/>
        </w:rPr>
        <w:t xml:space="preserve"> </w:t>
      </w:r>
      <w:r>
        <w:rPr>
          <w:w w:val="115"/>
          <w:sz w:val="21"/>
        </w:rPr>
        <w:t>authorize</w:t>
      </w:r>
      <w:r>
        <w:rPr>
          <w:spacing w:val="-1"/>
          <w:w w:val="115"/>
          <w:sz w:val="21"/>
        </w:rPr>
        <w:t xml:space="preserve"> </w:t>
      </w:r>
      <w:r>
        <w:rPr>
          <w:w w:val="115"/>
          <w:sz w:val="21"/>
        </w:rPr>
        <w:t>any</w:t>
      </w:r>
      <w:r>
        <w:rPr>
          <w:spacing w:val="-4"/>
          <w:w w:val="115"/>
          <w:sz w:val="21"/>
        </w:rPr>
        <w:t xml:space="preserve"> </w:t>
      </w:r>
      <w:r>
        <w:rPr>
          <w:w w:val="115"/>
          <w:sz w:val="21"/>
        </w:rPr>
        <w:t>person,</w:t>
      </w:r>
      <w:r>
        <w:rPr>
          <w:spacing w:val="-3"/>
          <w:w w:val="115"/>
          <w:sz w:val="21"/>
        </w:rPr>
        <w:t xml:space="preserve"> </w:t>
      </w:r>
      <w:r>
        <w:rPr>
          <w:w w:val="115"/>
          <w:sz w:val="21"/>
        </w:rPr>
        <w:t>if</w:t>
      </w:r>
      <w:r>
        <w:rPr>
          <w:spacing w:val="-3"/>
          <w:w w:val="115"/>
          <w:sz w:val="21"/>
        </w:rPr>
        <w:t xml:space="preserve"> </w:t>
      </w:r>
      <w:r>
        <w:rPr>
          <w:w w:val="115"/>
          <w:sz w:val="21"/>
        </w:rPr>
        <w:t>required,</w:t>
      </w:r>
      <w:r>
        <w:rPr>
          <w:spacing w:val="-3"/>
          <w:w w:val="115"/>
          <w:sz w:val="21"/>
        </w:rPr>
        <w:t xml:space="preserve"> </w:t>
      </w:r>
      <w:r>
        <w:rPr>
          <w:w w:val="115"/>
          <w:sz w:val="21"/>
        </w:rPr>
        <w:t>to</w:t>
      </w:r>
      <w:r>
        <w:rPr>
          <w:spacing w:val="-5"/>
          <w:w w:val="115"/>
          <w:sz w:val="21"/>
        </w:rPr>
        <w:t xml:space="preserve"> </w:t>
      </w:r>
      <w:r>
        <w:rPr>
          <w:w w:val="115"/>
          <w:sz w:val="21"/>
        </w:rPr>
        <w:t>collect</w:t>
      </w:r>
      <w:r>
        <w:rPr>
          <w:spacing w:val="-5"/>
          <w:w w:val="115"/>
          <w:sz w:val="21"/>
        </w:rPr>
        <w:t xml:space="preserve"> </w:t>
      </w:r>
      <w:r>
        <w:rPr>
          <w:w w:val="115"/>
          <w:sz w:val="21"/>
        </w:rPr>
        <w:t>necessary</w:t>
      </w:r>
      <w:r>
        <w:rPr>
          <w:spacing w:val="-4"/>
          <w:w w:val="115"/>
          <w:sz w:val="21"/>
        </w:rPr>
        <w:t xml:space="preserve"> </w:t>
      </w:r>
      <w:r>
        <w:rPr>
          <w:w w:val="115"/>
          <w:sz w:val="21"/>
        </w:rPr>
        <w:t>support</w:t>
      </w:r>
      <w:r>
        <w:rPr>
          <w:spacing w:val="-6"/>
          <w:w w:val="115"/>
          <w:sz w:val="21"/>
        </w:rPr>
        <w:t xml:space="preserve"> </w:t>
      </w:r>
      <w:r>
        <w:rPr>
          <w:w w:val="115"/>
          <w:sz w:val="21"/>
        </w:rPr>
        <w:t>material;</w:t>
      </w:r>
    </w:p>
    <w:p w:rsidR="001D1819" w:rsidRDefault="001D1819" w:rsidP="001D1819">
      <w:pPr>
        <w:pStyle w:val="ListParagraph"/>
        <w:numPr>
          <w:ilvl w:val="1"/>
          <w:numId w:val="1"/>
        </w:numPr>
        <w:tabs>
          <w:tab w:val="left" w:pos="1001"/>
        </w:tabs>
        <w:spacing w:before="40"/>
        <w:ind w:hanging="541"/>
        <w:rPr>
          <w:sz w:val="21"/>
        </w:rPr>
      </w:pPr>
      <w:r>
        <w:rPr>
          <w:w w:val="115"/>
          <w:sz w:val="21"/>
        </w:rPr>
        <w:t>To</w:t>
      </w:r>
      <w:r>
        <w:rPr>
          <w:spacing w:val="3"/>
          <w:w w:val="115"/>
          <w:sz w:val="21"/>
        </w:rPr>
        <w:t xml:space="preserve"> </w:t>
      </w:r>
      <w:r>
        <w:rPr>
          <w:w w:val="115"/>
          <w:sz w:val="21"/>
        </w:rPr>
        <w:t>consider</w:t>
      </w:r>
      <w:r>
        <w:rPr>
          <w:spacing w:val="6"/>
          <w:w w:val="115"/>
          <w:sz w:val="21"/>
        </w:rPr>
        <w:t xml:space="preserve"> </w:t>
      </w:r>
      <w:r>
        <w:rPr>
          <w:w w:val="115"/>
          <w:sz w:val="21"/>
        </w:rPr>
        <w:t>the</w:t>
      </w:r>
      <w:r>
        <w:rPr>
          <w:spacing w:val="5"/>
          <w:w w:val="115"/>
          <w:sz w:val="21"/>
        </w:rPr>
        <w:t xml:space="preserve"> </w:t>
      </w:r>
      <w:r>
        <w:rPr>
          <w:w w:val="115"/>
          <w:sz w:val="21"/>
        </w:rPr>
        <w:t>facts</w:t>
      </w:r>
      <w:r>
        <w:rPr>
          <w:spacing w:val="5"/>
          <w:w w:val="115"/>
          <w:sz w:val="21"/>
        </w:rPr>
        <w:t xml:space="preserve"> </w:t>
      </w:r>
      <w:r>
        <w:rPr>
          <w:w w:val="115"/>
          <w:sz w:val="21"/>
        </w:rPr>
        <w:t>and</w:t>
      </w:r>
      <w:r>
        <w:rPr>
          <w:spacing w:val="5"/>
          <w:w w:val="115"/>
          <w:sz w:val="21"/>
        </w:rPr>
        <w:t xml:space="preserve"> </w:t>
      </w:r>
      <w:r>
        <w:rPr>
          <w:w w:val="115"/>
          <w:sz w:val="21"/>
        </w:rPr>
        <w:t>circumstances</w:t>
      </w:r>
      <w:r>
        <w:rPr>
          <w:spacing w:val="5"/>
          <w:w w:val="115"/>
          <w:sz w:val="21"/>
        </w:rPr>
        <w:t xml:space="preserve"> </w:t>
      </w:r>
      <w:r>
        <w:rPr>
          <w:w w:val="115"/>
          <w:sz w:val="21"/>
        </w:rPr>
        <w:t>and</w:t>
      </w:r>
      <w:r>
        <w:rPr>
          <w:spacing w:val="3"/>
          <w:w w:val="115"/>
          <w:sz w:val="21"/>
        </w:rPr>
        <w:t xml:space="preserve"> </w:t>
      </w:r>
      <w:r>
        <w:rPr>
          <w:w w:val="115"/>
          <w:sz w:val="21"/>
        </w:rPr>
        <w:t>decide</w:t>
      </w:r>
      <w:r>
        <w:rPr>
          <w:spacing w:val="5"/>
          <w:w w:val="115"/>
          <w:sz w:val="21"/>
        </w:rPr>
        <w:t xml:space="preserve"> </w:t>
      </w:r>
      <w:r>
        <w:rPr>
          <w:w w:val="115"/>
          <w:sz w:val="21"/>
        </w:rPr>
        <w:t>/</w:t>
      </w:r>
      <w:r>
        <w:rPr>
          <w:spacing w:val="3"/>
          <w:w w:val="115"/>
          <w:sz w:val="21"/>
        </w:rPr>
        <w:t xml:space="preserve"> </w:t>
      </w:r>
      <w:r>
        <w:rPr>
          <w:w w:val="115"/>
          <w:sz w:val="21"/>
        </w:rPr>
        <w:t>direct</w:t>
      </w:r>
      <w:r>
        <w:rPr>
          <w:spacing w:val="4"/>
          <w:w w:val="115"/>
          <w:sz w:val="21"/>
        </w:rPr>
        <w:t xml:space="preserve"> </w:t>
      </w:r>
      <w:r>
        <w:rPr>
          <w:w w:val="115"/>
          <w:sz w:val="21"/>
        </w:rPr>
        <w:t>on</w:t>
      </w:r>
      <w:r>
        <w:rPr>
          <w:spacing w:val="5"/>
          <w:w w:val="115"/>
          <w:sz w:val="21"/>
        </w:rPr>
        <w:t xml:space="preserve"> </w:t>
      </w:r>
      <w:r>
        <w:rPr>
          <w:w w:val="115"/>
          <w:sz w:val="21"/>
        </w:rPr>
        <w:t>the</w:t>
      </w:r>
      <w:r>
        <w:rPr>
          <w:spacing w:val="3"/>
          <w:w w:val="115"/>
          <w:sz w:val="21"/>
        </w:rPr>
        <w:t xml:space="preserve"> </w:t>
      </w:r>
      <w:r>
        <w:rPr>
          <w:w w:val="115"/>
          <w:sz w:val="21"/>
        </w:rPr>
        <w:t>matter;</w:t>
      </w:r>
    </w:p>
    <w:p w:rsidR="001D1819" w:rsidRDefault="001D1819" w:rsidP="001D1819">
      <w:pPr>
        <w:pStyle w:val="ListParagraph"/>
        <w:numPr>
          <w:ilvl w:val="1"/>
          <w:numId w:val="1"/>
        </w:numPr>
        <w:tabs>
          <w:tab w:val="left" w:pos="1000"/>
          <w:tab w:val="left" w:pos="1001"/>
        </w:tabs>
        <w:spacing w:before="37"/>
        <w:ind w:hanging="541"/>
        <w:rPr>
          <w:sz w:val="21"/>
        </w:rPr>
      </w:pPr>
      <w:r>
        <w:rPr>
          <w:w w:val="110"/>
          <w:sz w:val="21"/>
        </w:rPr>
        <w:t>To</w:t>
      </w:r>
      <w:r>
        <w:rPr>
          <w:spacing w:val="26"/>
          <w:w w:val="110"/>
          <w:sz w:val="21"/>
        </w:rPr>
        <w:t xml:space="preserve"> </w:t>
      </w:r>
      <w:r>
        <w:rPr>
          <w:w w:val="110"/>
          <w:sz w:val="21"/>
        </w:rPr>
        <w:t>decide</w:t>
      </w:r>
      <w:r>
        <w:rPr>
          <w:spacing w:val="28"/>
          <w:w w:val="110"/>
          <w:sz w:val="21"/>
        </w:rPr>
        <w:t xml:space="preserve"> </w:t>
      </w:r>
      <w:r>
        <w:rPr>
          <w:w w:val="110"/>
          <w:sz w:val="21"/>
        </w:rPr>
        <w:t>disciplinary</w:t>
      </w:r>
      <w:r>
        <w:rPr>
          <w:spacing w:val="29"/>
          <w:w w:val="110"/>
          <w:sz w:val="21"/>
        </w:rPr>
        <w:t xml:space="preserve"> </w:t>
      </w:r>
      <w:r>
        <w:rPr>
          <w:w w:val="110"/>
          <w:sz w:val="21"/>
        </w:rPr>
        <w:t>action</w:t>
      </w:r>
      <w:r>
        <w:rPr>
          <w:spacing w:val="28"/>
          <w:w w:val="110"/>
          <w:sz w:val="21"/>
        </w:rPr>
        <w:t xml:space="preserve"> </w:t>
      </w:r>
      <w:r>
        <w:rPr>
          <w:w w:val="110"/>
          <w:sz w:val="21"/>
        </w:rPr>
        <w:t>thereon.</w:t>
      </w:r>
    </w:p>
    <w:p w:rsidR="001D1819" w:rsidRDefault="001D1819" w:rsidP="001D1819">
      <w:pPr>
        <w:pStyle w:val="BodyText"/>
        <w:spacing w:before="3"/>
        <w:rPr>
          <w:sz w:val="27"/>
        </w:rPr>
      </w:pPr>
    </w:p>
    <w:p w:rsidR="001D1819" w:rsidRDefault="001D1819" w:rsidP="001D1819">
      <w:pPr>
        <w:pStyle w:val="Heading1"/>
        <w:numPr>
          <w:ilvl w:val="0"/>
          <w:numId w:val="1"/>
        </w:numPr>
        <w:tabs>
          <w:tab w:val="left" w:pos="461"/>
        </w:tabs>
        <w:ind w:hanging="361"/>
      </w:pPr>
      <w:r>
        <w:rPr>
          <w:w w:val="120"/>
        </w:rPr>
        <w:t>PROCEDURE</w:t>
      </w:r>
      <w:r>
        <w:rPr>
          <w:spacing w:val="-4"/>
          <w:w w:val="120"/>
        </w:rPr>
        <w:t xml:space="preserve"> </w:t>
      </w:r>
      <w:r>
        <w:rPr>
          <w:w w:val="120"/>
        </w:rPr>
        <w:t>FOR ENQUIRY</w:t>
      </w:r>
      <w:r>
        <w:rPr>
          <w:spacing w:val="-1"/>
          <w:w w:val="120"/>
        </w:rPr>
        <w:t xml:space="preserve"> </w:t>
      </w:r>
      <w:r>
        <w:rPr>
          <w:w w:val="120"/>
        </w:rPr>
        <w:t>IN</w:t>
      </w:r>
      <w:r>
        <w:rPr>
          <w:spacing w:val="-3"/>
          <w:w w:val="120"/>
        </w:rPr>
        <w:t xml:space="preserve"> </w:t>
      </w:r>
      <w:r>
        <w:rPr>
          <w:w w:val="120"/>
        </w:rPr>
        <w:t>CASE</w:t>
      </w:r>
      <w:r>
        <w:rPr>
          <w:spacing w:val="-2"/>
          <w:w w:val="120"/>
        </w:rPr>
        <w:t xml:space="preserve"> </w:t>
      </w:r>
      <w:r>
        <w:rPr>
          <w:w w:val="120"/>
        </w:rPr>
        <w:t>OF</w:t>
      </w:r>
      <w:r>
        <w:rPr>
          <w:spacing w:val="-1"/>
          <w:w w:val="120"/>
        </w:rPr>
        <w:t xml:space="preserve"> </w:t>
      </w:r>
      <w:r>
        <w:rPr>
          <w:w w:val="120"/>
        </w:rPr>
        <w:t>LEAK</w:t>
      </w:r>
      <w:r>
        <w:rPr>
          <w:spacing w:val="-2"/>
          <w:w w:val="120"/>
        </w:rPr>
        <w:t xml:space="preserve"> </w:t>
      </w:r>
      <w:r>
        <w:rPr>
          <w:w w:val="120"/>
        </w:rPr>
        <w:t>OF</w:t>
      </w:r>
      <w:r>
        <w:rPr>
          <w:spacing w:val="-1"/>
          <w:w w:val="120"/>
        </w:rPr>
        <w:t xml:space="preserve"> </w:t>
      </w:r>
      <w:r>
        <w:rPr>
          <w:w w:val="120"/>
        </w:rPr>
        <w:t>UPSI:</w:t>
      </w:r>
    </w:p>
    <w:p w:rsidR="001D1819" w:rsidRDefault="001D1819" w:rsidP="001D1819">
      <w:pPr>
        <w:pStyle w:val="BodyText"/>
        <w:spacing w:before="4"/>
        <w:rPr>
          <w:b/>
          <w:sz w:val="27"/>
        </w:rPr>
      </w:pPr>
    </w:p>
    <w:p w:rsidR="001D1819" w:rsidRDefault="001D1819" w:rsidP="001D1819">
      <w:pPr>
        <w:pStyle w:val="BodyText"/>
        <w:spacing w:line="276" w:lineRule="auto"/>
        <w:ind w:left="460" w:right="115"/>
        <w:jc w:val="both"/>
      </w:pPr>
      <w:r>
        <w:rPr>
          <w:w w:val="110"/>
        </w:rPr>
        <w:lastRenderedPageBreak/>
        <w:t>On</w:t>
      </w:r>
      <w:r>
        <w:rPr>
          <w:spacing w:val="1"/>
          <w:w w:val="110"/>
        </w:rPr>
        <w:t xml:space="preserve"> </w:t>
      </w:r>
      <w:r>
        <w:rPr>
          <w:w w:val="110"/>
        </w:rPr>
        <w:t>becoming</w:t>
      </w:r>
      <w:r>
        <w:rPr>
          <w:spacing w:val="1"/>
          <w:w w:val="110"/>
        </w:rPr>
        <w:t xml:space="preserve"> </w:t>
      </w:r>
      <w:r>
        <w:rPr>
          <w:w w:val="110"/>
        </w:rPr>
        <w:t>aware</w:t>
      </w:r>
      <w:r>
        <w:rPr>
          <w:spacing w:val="1"/>
          <w:w w:val="110"/>
        </w:rPr>
        <w:t xml:space="preserve"> </w:t>
      </w:r>
      <w:r>
        <w:rPr>
          <w:w w:val="110"/>
        </w:rPr>
        <w:t>of</w:t>
      </w:r>
      <w:r>
        <w:rPr>
          <w:spacing w:val="1"/>
          <w:w w:val="110"/>
        </w:rPr>
        <w:t xml:space="preserve"> </w:t>
      </w:r>
      <w:proofErr w:type="spellStart"/>
      <w:r>
        <w:rPr>
          <w:w w:val="110"/>
        </w:rPr>
        <w:t>suo-moto</w:t>
      </w:r>
      <w:proofErr w:type="spellEnd"/>
      <w:r>
        <w:rPr>
          <w:spacing w:val="1"/>
          <w:w w:val="110"/>
        </w:rPr>
        <w:t xml:space="preserve"> </w:t>
      </w:r>
      <w:r>
        <w:rPr>
          <w:w w:val="110"/>
        </w:rPr>
        <w:t>or</w:t>
      </w:r>
      <w:r>
        <w:rPr>
          <w:spacing w:val="1"/>
          <w:w w:val="110"/>
        </w:rPr>
        <w:t xml:space="preserve"> </w:t>
      </w:r>
      <w:r>
        <w:rPr>
          <w:w w:val="110"/>
        </w:rPr>
        <w:t xml:space="preserve">otherwise, </w:t>
      </w:r>
      <w:r>
        <w:rPr>
          <w:spacing w:val="1"/>
          <w:w w:val="110"/>
        </w:rPr>
        <w:t xml:space="preserve"> </w:t>
      </w:r>
      <w:r>
        <w:rPr>
          <w:w w:val="110"/>
        </w:rPr>
        <w:t xml:space="preserve">of </w:t>
      </w:r>
      <w:r>
        <w:rPr>
          <w:spacing w:val="1"/>
          <w:w w:val="110"/>
        </w:rPr>
        <w:t xml:space="preserve"> </w:t>
      </w:r>
      <w:r>
        <w:rPr>
          <w:w w:val="110"/>
        </w:rPr>
        <w:t xml:space="preserve">actual </w:t>
      </w:r>
      <w:r>
        <w:rPr>
          <w:spacing w:val="1"/>
          <w:w w:val="110"/>
        </w:rPr>
        <w:t xml:space="preserve"> </w:t>
      </w:r>
      <w:r>
        <w:rPr>
          <w:w w:val="110"/>
        </w:rPr>
        <w:t xml:space="preserve">or </w:t>
      </w:r>
      <w:r>
        <w:rPr>
          <w:spacing w:val="1"/>
          <w:w w:val="110"/>
        </w:rPr>
        <w:t xml:space="preserve"> </w:t>
      </w:r>
      <w:r>
        <w:rPr>
          <w:w w:val="110"/>
        </w:rPr>
        <w:t xml:space="preserve">suspected </w:t>
      </w:r>
      <w:r>
        <w:rPr>
          <w:spacing w:val="1"/>
          <w:w w:val="110"/>
        </w:rPr>
        <w:t xml:space="preserve"> </w:t>
      </w:r>
      <w:r>
        <w:rPr>
          <w:w w:val="110"/>
        </w:rPr>
        <w:t xml:space="preserve">leak </w:t>
      </w:r>
      <w:r>
        <w:rPr>
          <w:spacing w:val="1"/>
          <w:w w:val="110"/>
        </w:rPr>
        <w:t xml:space="preserve"> </w:t>
      </w:r>
      <w:r>
        <w:rPr>
          <w:w w:val="110"/>
        </w:rPr>
        <w:t>of</w:t>
      </w:r>
      <w:r>
        <w:rPr>
          <w:spacing w:val="1"/>
          <w:w w:val="110"/>
        </w:rPr>
        <w:t xml:space="preserve"> </w:t>
      </w:r>
      <w:r>
        <w:rPr>
          <w:w w:val="110"/>
        </w:rPr>
        <w:t>Unpublished</w:t>
      </w:r>
      <w:r>
        <w:rPr>
          <w:spacing w:val="1"/>
          <w:w w:val="110"/>
        </w:rPr>
        <w:t xml:space="preserve"> </w:t>
      </w:r>
      <w:r>
        <w:rPr>
          <w:w w:val="110"/>
        </w:rPr>
        <w:t>Price  Sensitive  Information  of  the  Company  by  any  promoter,  director,</w:t>
      </w:r>
      <w:r>
        <w:rPr>
          <w:spacing w:val="1"/>
          <w:w w:val="110"/>
        </w:rPr>
        <w:t xml:space="preserve"> </w:t>
      </w:r>
      <w:r>
        <w:rPr>
          <w:w w:val="110"/>
        </w:rPr>
        <w:t>key</w:t>
      </w:r>
      <w:r>
        <w:rPr>
          <w:spacing w:val="1"/>
          <w:w w:val="110"/>
        </w:rPr>
        <w:t xml:space="preserve"> </w:t>
      </w:r>
      <w:r>
        <w:rPr>
          <w:w w:val="110"/>
        </w:rPr>
        <w:t>managerial</w:t>
      </w:r>
      <w:r>
        <w:rPr>
          <w:spacing w:val="1"/>
          <w:w w:val="110"/>
        </w:rPr>
        <w:t xml:space="preserve"> </w:t>
      </w:r>
      <w:r>
        <w:rPr>
          <w:w w:val="110"/>
        </w:rPr>
        <w:t>person,  Insider,  employee,  designated  person,  support  staff  or  any</w:t>
      </w:r>
      <w:r>
        <w:rPr>
          <w:spacing w:val="1"/>
          <w:w w:val="110"/>
        </w:rPr>
        <w:t xml:space="preserve"> </w:t>
      </w:r>
      <w:r>
        <w:rPr>
          <w:w w:val="110"/>
        </w:rPr>
        <w:t>other known or</w:t>
      </w:r>
      <w:r>
        <w:rPr>
          <w:spacing w:val="1"/>
          <w:w w:val="110"/>
        </w:rPr>
        <w:t xml:space="preserve"> </w:t>
      </w:r>
      <w:r>
        <w:rPr>
          <w:w w:val="110"/>
        </w:rPr>
        <w:t>un-know  person, the  below mentioned  procedure  be  followed  in order</w:t>
      </w:r>
      <w:r>
        <w:rPr>
          <w:spacing w:val="1"/>
          <w:w w:val="110"/>
        </w:rPr>
        <w:t xml:space="preserve"> </w:t>
      </w:r>
      <w:r>
        <w:rPr>
          <w:w w:val="110"/>
        </w:rPr>
        <w:t>to</w:t>
      </w:r>
      <w:r>
        <w:rPr>
          <w:spacing w:val="16"/>
          <w:w w:val="110"/>
        </w:rPr>
        <w:t xml:space="preserve"> </w:t>
      </w:r>
      <w:r>
        <w:rPr>
          <w:w w:val="110"/>
        </w:rPr>
        <w:t>enquire</w:t>
      </w:r>
      <w:r>
        <w:rPr>
          <w:spacing w:val="17"/>
          <w:w w:val="110"/>
        </w:rPr>
        <w:t xml:space="preserve"> </w:t>
      </w:r>
      <w:r>
        <w:rPr>
          <w:w w:val="110"/>
        </w:rPr>
        <w:t>and/or</w:t>
      </w:r>
      <w:r>
        <w:rPr>
          <w:spacing w:val="17"/>
          <w:w w:val="110"/>
        </w:rPr>
        <w:t xml:space="preserve"> </w:t>
      </w:r>
      <w:r>
        <w:rPr>
          <w:w w:val="110"/>
        </w:rPr>
        <w:t>investigate</w:t>
      </w:r>
      <w:r>
        <w:rPr>
          <w:spacing w:val="19"/>
          <w:w w:val="110"/>
        </w:rPr>
        <w:t xml:space="preserve"> </w:t>
      </w:r>
      <w:r>
        <w:rPr>
          <w:w w:val="110"/>
        </w:rPr>
        <w:t>the</w:t>
      </w:r>
      <w:r>
        <w:rPr>
          <w:spacing w:val="18"/>
          <w:w w:val="110"/>
        </w:rPr>
        <w:t xml:space="preserve"> </w:t>
      </w:r>
      <w:r>
        <w:rPr>
          <w:w w:val="110"/>
        </w:rPr>
        <w:t>matter-:</w:t>
      </w:r>
    </w:p>
    <w:p w:rsidR="001D1819" w:rsidRDefault="001D1819" w:rsidP="001D1819">
      <w:pPr>
        <w:pStyle w:val="BodyText"/>
        <w:spacing w:before="5"/>
        <w:rPr>
          <w:sz w:val="24"/>
        </w:rPr>
      </w:pPr>
    </w:p>
    <w:p w:rsidR="001D1819" w:rsidRDefault="001D1819" w:rsidP="001D1819">
      <w:pPr>
        <w:pStyle w:val="Heading1"/>
        <w:numPr>
          <w:ilvl w:val="0"/>
          <w:numId w:val="3"/>
        </w:numPr>
        <w:tabs>
          <w:tab w:val="left" w:pos="821"/>
        </w:tabs>
        <w:ind w:hanging="361"/>
      </w:pPr>
      <w:r>
        <w:rPr>
          <w:w w:val="115"/>
        </w:rPr>
        <w:t>To</w:t>
      </w:r>
      <w:r>
        <w:rPr>
          <w:spacing w:val="7"/>
          <w:w w:val="115"/>
        </w:rPr>
        <w:t xml:space="preserve"> </w:t>
      </w:r>
      <w:r>
        <w:rPr>
          <w:w w:val="115"/>
        </w:rPr>
        <w:t>take</w:t>
      </w:r>
      <w:r>
        <w:rPr>
          <w:spacing w:val="7"/>
          <w:w w:val="115"/>
        </w:rPr>
        <w:t xml:space="preserve"> </w:t>
      </w:r>
      <w:r>
        <w:rPr>
          <w:w w:val="115"/>
        </w:rPr>
        <w:t>Cognizance</w:t>
      </w:r>
      <w:r>
        <w:rPr>
          <w:spacing w:val="6"/>
          <w:w w:val="115"/>
        </w:rPr>
        <w:t xml:space="preserve"> </w:t>
      </w:r>
      <w:r>
        <w:rPr>
          <w:w w:val="115"/>
        </w:rPr>
        <w:t>of</w:t>
      </w:r>
      <w:r>
        <w:rPr>
          <w:spacing w:val="6"/>
          <w:w w:val="115"/>
        </w:rPr>
        <w:t xml:space="preserve"> </w:t>
      </w:r>
      <w:r>
        <w:rPr>
          <w:w w:val="115"/>
        </w:rPr>
        <w:t>the</w:t>
      </w:r>
      <w:r>
        <w:rPr>
          <w:spacing w:val="9"/>
          <w:w w:val="115"/>
        </w:rPr>
        <w:t xml:space="preserve"> </w:t>
      </w:r>
      <w:r>
        <w:rPr>
          <w:w w:val="115"/>
        </w:rPr>
        <w:t>matter:</w:t>
      </w:r>
    </w:p>
    <w:p w:rsidR="001D1819" w:rsidRDefault="001D1819" w:rsidP="001D1819">
      <w:pPr>
        <w:pStyle w:val="BodyText"/>
        <w:spacing w:before="4"/>
        <w:rPr>
          <w:b/>
          <w:sz w:val="27"/>
        </w:rPr>
      </w:pPr>
    </w:p>
    <w:p w:rsidR="001D1819" w:rsidRDefault="001D1819" w:rsidP="001D1819">
      <w:pPr>
        <w:pStyle w:val="BodyText"/>
        <w:spacing w:line="276" w:lineRule="auto"/>
        <w:ind w:left="820" w:right="121"/>
        <w:jc w:val="both"/>
      </w:pPr>
      <w:r>
        <w:rPr>
          <w:w w:val="110"/>
        </w:rPr>
        <w:t>The</w:t>
      </w:r>
      <w:r>
        <w:rPr>
          <w:spacing w:val="1"/>
          <w:w w:val="110"/>
        </w:rPr>
        <w:t xml:space="preserve"> </w:t>
      </w:r>
      <w:r>
        <w:rPr>
          <w:w w:val="110"/>
        </w:rPr>
        <w:t>Enquiry Committee shall after receipt of the information of actual or suspected</w:t>
      </w:r>
      <w:r>
        <w:rPr>
          <w:spacing w:val="1"/>
          <w:w w:val="110"/>
        </w:rPr>
        <w:t xml:space="preserve"> </w:t>
      </w:r>
      <w:r>
        <w:rPr>
          <w:w w:val="110"/>
        </w:rPr>
        <w:t>leak of Unpublished Price</w:t>
      </w:r>
      <w:r>
        <w:rPr>
          <w:spacing w:val="1"/>
          <w:w w:val="110"/>
        </w:rPr>
        <w:t xml:space="preserve"> </w:t>
      </w:r>
      <w:r>
        <w:rPr>
          <w:w w:val="110"/>
        </w:rPr>
        <w:t>Sensitive</w:t>
      </w:r>
      <w:r>
        <w:rPr>
          <w:spacing w:val="1"/>
          <w:w w:val="110"/>
        </w:rPr>
        <w:t xml:space="preserve"> </w:t>
      </w:r>
      <w:r>
        <w:rPr>
          <w:w w:val="110"/>
        </w:rPr>
        <w:t>Information</w:t>
      </w:r>
      <w:r>
        <w:rPr>
          <w:spacing w:val="1"/>
          <w:w w:val="110"/>
        </w:rPr>
        <w:t xml:space="preserve"> </w:t>
      </w:r>
      <w:r>
        <w:rPr>
          <w:w w:val="110"/>
        </w:rPr>
        <w:t>take cognizance</w:t>
      </w:r>
      <w:r>
        <w:rPr>
          <w:spacing w:val="1"/>
          <w:w w:val="110"/>
        </w:rPr>
        <w:t xml:space="preserve"> </w:t>
      </w:r>
      <w:r>
        <w:rPr>
          <w:w w:val="110"/>
        </w:rPr>
        <w:t>of</w:t>
      </w:r>
      <w:r>
        <w:rPr>
          <w:spacing w:val="1"/>
          <w:w w:val="110"/>
        </w:rPr>
        <w:t xml:space="preserve"> </w:t>
      </w:r>
      <w:r>
        <w:rPr>
          <w:w w:val="110"/>
        </w:rPr>
        <w:t>the matter and</w:t>
      </w:r>
      <w:r>
        <w:rPr>
          <w:spacing w:val="1"/>
          <w:w w:val="110"/>
        </w:rPr>
        <w:t xml:space="preserve"> </w:t>
      </w:r>
      <w:r>
        <w:rPr>
          <w:w w:val="110"/>
        </w:rPr>
        <w:t>decide</w:t>
      </w:r>
      <w:r>
        <w:rPr>
          <w:spacing w:val="16"/>
          <w:w w:val="110"/>
        </w:rPr>
        <w:t xml:space="preserve"> </w:t>
      </w:r>
      <w:r>
        <w:rPr>
          <w:w w:val="110"/>
        </w:rPr>
        <w:t>as</w:t>
      </w:r>
      <w:r>
        <w:rPr>
          <w:spacing w:val="17"/>
          <w:w w:val="110"/>
        </w:rPr>
        <w:t xml:space="preserve"> </w:t>
      </w:r>
      <w:r>
        <w:rPr>
          <w:w w:val="110"/>
        </w:rPr>
        <w:t>follows.</w:t>
      </w:r>
    </w:p>
    <w:p w:rsidR="001D1819" w:rsidRDefault="001D1819" w:rsidP="001D1819">
      <w:pPr>
        <w:pStyle w:val="BodyText"/>
        <w:rPr>
          <w:sz w:val="20"/>
        </w:rPr>
      </w:pPr>
    </w:p>
    <w:p w:rsidR="001D1819" w:rsidRDefault="001D1819" w:rsidP="001D1819">
      <w:pPr>
        <w:pStyle w:val="BodyText"/>
        <w:spacing w:before="7"/>
        <w:rPr>
          <w:sz w:val="22"/>
        </w:rPr>
      </w:pPr>
    </w:p>
    <w:p w:rsidR="001D1819" w:rsidRDefault="001D1819" w:rsidP="001D1819">
      <w:pPr>
        <w:pStyle w:val="ListParagraph"/>
        <w:numPr>
          <w:ilvl w:val="1"/>
          <w:numId w:val="3"/>
        </w:numPr>
        <w:tabs>
          <w:tab w:val="left" w:pos="1181"/>
        </w:tabs>
        <w:spacing w:line="276" w:lineRule="auto"/>
        <w:ind w:right="123"/>
        <w:rPr>
          <w:sz w:val="21"/>
        </w:rPr>
      </w:pPr>
      <w:r>
        <w:rPr>
          <w:w w:val="115"/>
          <w:sz w:val="21"/>
        </w:rPr>
        <w:t>If</w:t>
      </w:r>
      <w:r>
        <w:rPr>
          <w:spacing w:val="39"/>
          <w:w w:val="115"/>
          <w:sz w:val="21"/>
        </w:rPr>
        <w:t xml:space="preserve"> </w:t>
      </w:r>
      <w:r>
        <w:rPr>
          <w:w w:val="115"/>
          <w:sz w:val="21"/>
        </w:rPr>
        <w:t>it</w:t>
      </w:r>
      <w:r>
        <w:rPr>
          <w:spacing w:val="42"/>
          <w:w w:val="115"/>
          <w:sz w:val="21"/>
        </w:rPr>
        <w:t xml:space="preserve"> </w:t>
      </w:r>
      <w:r>
        <w:rPr>
          <w:w w:val="115"/>
          <w:sz w:val="21"/>
        </w:rPr>
        <w:t>is</w:t>
      </w:r>
      <w:r>
        <w:rPr>
          <w:spacing w:val="42"/>
          <w:w w:val="115"/>
          <w:sz w:val="21"/>
        </w:rPr>
        <w:t xml:space="preserve"> </w:t>
      </w:r>
      <w:r>
        <w:rPr>
          <w:w w:val="115"/>
          <w:sz w:val="21"/>
        </w:rPr>
        <w:t>found</w:t>
      </w:r>
      <w:r>
        <w:rPr>
          <w:spacing w:val="44"/>
          <w:w w:val="115"/>
          <w:sz w:val="21"/>
        </w:rPr>
        <w:t xml:space="preserve"> </w:t>
      </w:r>
      <w:r>
        <w:rPr>
          <w:w w:val="115"/>
          <w:sz w:val="21"/>
        </w:rPr>
        <w:t>that</w:t>
      </w:r>
      <w:r>
        <w:rPr>
          <w:spacing w:val="41"/>
          <w:w w:val="115"/>
          <w:sz w:val="21"/>
        </w:rPr>
        <w:t xml:space="preserve"> </w:t>
      </w:r>
      <w:r>
        <w:rPr>
          <w:w w:val="115"/>
          <w:sz w:val="21"/>
        </w:rPr>
        <w:t>the</w:t>
      </w:r>
      <w:r>
        <w:rPr>
          <w:spacing w:val="43"/>
          <w:w w:val="115"/>
          <w:sz w:val="21"/>
        </w:rPr>
        <w:t xml:space="preserve"> </w:t>
      </w:r>
      <w:r>
        <w:rPr>
          <w:w w:val="115"/>
          <w:sz w:val="21"/>
        </w:rPr>
        <w:t>allegation</w:t>
      </w:r>
      <w:r>
        <w:rPr>
          <w:spacing w:val="41"/>
          <w:w w:val="115"/>
          <w:sz w:val="21"/>
        </w:rPr>
        <w:t xml:space="preserve"> </w:t>
      </w:r>
      <w:r>
        <w:rPr>
          <w:w w:val="115"/>
          <w:sz w:val="21"/>
        </w:rPr>
        <w:t>is</w:t>
      </w:r>
      <w:r>
        <w:rPr>
          <w:spacing w:val="41"/>
          <w:w w:val="115"/>
          <w:sz w:val="21"/>
        </w:rPr>
        <w:t xml:space="preserve"> </w:t>
      </w:r>
      <w:r>
        <w:rPr>
          <w:w w:val="115"/>
          <w:sz w:val="21"/>
        </w:rPr>
        <w:t>frivolous,</w:t>
      </w:r>
      <w:r>
        <w:rPr>
          <w:spacing w:val="40"/>
          <w:w w:val="115"/>
          <w:sz w:val="21"/>
        </w:rPr>
        <w:t xml:space="preserve"> </w:t>
      </w:r>
      <w:r>
        <w:rPr>
          <w:w w:val="115"/>
          <w:sz w:val="21"/>
        </w:rPr>
        <w:t>not</w:t>
      </w:r>
      <w:r>
        <w:rPr>
          <w:spacing w:val="41"/>
          <w:w w:val="115"/>
          <w:sz w:val="21"/>
        </w:rPr>
        <w:t xml:space="preserve"> </w:t>
      </w:r>
      <w:r>
        <w:rPr>
          <w:w w:val="115"/>
          <w:sz w:val="21"/>
        </w:rPr>
        <w:t>maintainable</w:t>
      </w:r>
      <w:r>
        <w:rPr>
          <w:spacing w:val="43"/>
          <w:w w:val="115"/>
          <w:sz w:val="21"/>
        </w:rPr>
        <w:t xml:space="preserve"> </w:t>
      </w:r>
      <w:r>
        <w:rPr>
          <w:w w:val="115"/>
          <w:sz w:val="21"/>
        </w:rPr>
        <w:t>or</w:t>
      </w:r>
      <w:r>
        <w:rPr>
          <w:spacing w:val="42"/>
          <w:w w:val="115"/>
          <w:sz w:val="21"/>
        </w:rPr>
        <w:t xml:space="preserve"> </w:t>
      </w:r>
      <w:r>
        <w:rPr>
          <w:w w:val="115"/>
          <w:sz w:val="21"/>
        </w:rPr>
        <w:t>outside</w:t>
      </w:r>
      <w:r>
        <w:rPr>
          <w:spacing w:val="41"/>
          <w:w w:val="115"/>
          <w:sz w:val="21"/>
        </w:rPr>
        <w:t xml:space="preserve"> </w:t>
      </w:r>
      <w:r>
        <w:rPr>
          <w:w w:val="115"/>
          <w:sz w:val="21"/>
        </w:rPr>
        <w:t>the</w:t>
      </w:r>
      <w:r>
        <w:rPr>
          <w:spacing w:val="-50"/>
          <w:w w:val="115"/>
          <w:sz w:val="21"/>
        </w:rPr>
        <w:t xml:space="preserve"> </w:t>
      </w:r>
      <w:r>
        <w:rPr>
          <w:w w:val="115"/>
          <w:sz w:val="21"/>
        </w:rPr>
        <w:t>scope,</w:t>
      </w:r>
      <w:r>
        <w:rPr>
          <w:spacing w:val="12"/>
          <w:w w:val="115"/>
          <w:sz w:val="21"/>
        </w:rPr>
        <w:t xml:space="preserve"> </w:t>
      </w:r>
      <w:r>
        <w:rPr>
          <w:w w:val="115"/>
          <w:sz w:val="21"/>
        </w:rPr>
        <w:t>the</w:t>
      </w:r>
      <w:r>
        <w:rPr>
          <w:spacing w:val="14"/>
          <w:w w:val="115"/>
          <w:sz w:val="21"/>
        </w:rPr>
        <w:t xml:space="preserve"> </w:t>
      </w:r>
      <w:r>
        <w:rPr>
          <w:w w:val="115"/>
          <w:sz w:val="21"/>
        </w:rPr>
        <w:t>same</w:t>
      </w:r>
      <w:r>
        <w:rPr>
          <w:spacing w:val="14"/>
          <w:w w:val="115"/>
          <w:sz w:val="21"/>
        </w:rPr>
        <w:t xml:space="preserve"> </w:t>
      </w:r>
      <w:r>
        <w:rPr>
          <w:w w:val="115"/>
          <w:sz w:val="21"/>
        </w:rPr>
        <w:t>may</w:t>
      </w:r>
      <w:r>
        <w:rPr>
          <w:spacing w:val="11"/>
          <w:w w:val="115"/>
          <w:sz w:val="21"/>
        </w:rPr>
        <w:t xml:space="preserve"> </w:t>
      </w:r>
      <w:r>
        <w:rPr>
          <w:w w:val="115"/>
          <w:sz w:val="21"/>
        </w:rPr>
        <w:t>be</w:t>
      </w:r>
      <w:r>
        <w:rPr>
          <w:spacing w:val="12"/>
          <w:w w:val="115"/>
          <w:sz w:val="21"/>
        </w:rPr>
        <w:t xml:space="preserve"> </w:t>
      </w:r>
      <w:r>
        <w:rPr>
          <w:w w:val="115"/>
          <w:sz w:val="21"/>
        </w:rPr>
        <w:t>dismissed.</w:t>
      </w:r>
    </w:p>
    <w:p w:rsidR="001D1819" w:rsidRDefault="001D1819" w:rsidP="001D1819">
      <w:pPr>
        <w:pStyle w:val="BodyText"/>
        <w:spacing w:before="4"/>
        <w:rPr>
          <w:sz w:val="24"/>
        </w:rPr>
      </w:pPr>
    </w:p>
    <w:p w:rsidR="001D1819" w:rsidRDefault="001D1819" w:rsidP="001D1819">
      <w:pPr>
        <w:pStyle w:val="ListParagraph"/>
        <w:numPr>
          <w:ilvl w:val="1"/>
          <w:numId w:val="3"/>
        </w:numPr>
        <w:tabs>
          <w:tab w:val="left" w:pos="1181"/>
        </w:tabs>
        <w:spacing w:line="276" w:lineRule="auto"/>
        <w:ind w:right="122"/>
        <w:rPr>
          <w:sz w:val="21"/>
        </w:rPr>
      </w:pPr>
      <w:r>
        <w:rPr>
          <w:w w:val="115"/>
          <w:sz w:val="21"/>
        </w:rPr>
        <w:t>If</w:t>
      </w:r>
      <w:r>
        <w:rPr>
          <w:spacing w:val="22"/>
          <w:w w:val="115"/>
          <w:sz w:val="21"/>
        </w:rPr>
        <w:t xml:space="preserve"> </w:t>
      </w:r>
      <w:r>
        <w:rPr>
          <w:w w:val="115"/>
          <w:sz w:val="21"/>
        </w:rPr>
        <w:t>it</w:t>
      </w:r>
      <w:r>
        <w:rPr>
          <w:spacing w:val="21"/>
          <w:w w:val="115"/>
          <w:sz w:val="21"/>
        </w:rPr>
        <w:t xml:space="preserve"> </w:t>
      </w:r>
      <w:r>
        <w:rPr>
          <w:w w:val="115"/>
          <w:sz w:val="21"/>
        </w:rPr>
        <w:t>is</w:t>
      </w:r>
      <w:r>
        <w:rPr>
          <w:spacing w:val="23"/>
          <w:w w:val="115"/>
          <w:sz w:val="21"/>
        </w:rPr>
        <w:t xml:space="preserve"> </w:t>
      </w:r>
      <w:r>
        <w:rPr>
          <w:w w:val="115"/>
          <w:sz w:val="21"/>
        </w:rPr>
        <w:t>found</w:t>
      </w:r>
      <w:r>
        <w:rPr>
          <w:spacing w:val="23"/>
          <w:w w:val="115"/>
          <w:sz w:val="21"/>
        </w:rPr>
        <w:t xml:space="preserve"> </w:t>
      </w:r>
      <w:r>
        <w:rPr>
          <w:w w:val="115"/>
          <w:sz w:val="21"/>
        </w:rPr>
        <w:t>that</w:t>
      </w:r>
      <w:r>
        <w:rPr>
          <w:spacing w:val="21"/>
          <w:w w:val="115"/>
          <w:sz w:val="21"/>
        </w:rPr>
        <w:t xml:space="preserve"> </w:t>
      </w:r>
      <w:r>
        <w:rPr>
          <w:w w:val="115"/>
          <w:sz w:val="21"/>
        </w:rPr>
        <w:t>the</w:t>
      </w:r>
      <w:r>
        <w:rPr>
          <w:spacing w:val="25"/>
          <w:w w:val="115"/>
          <w:sz w:val="21"/>
        </w:rPr>
        <w:t xml:space="preserve"> </w:t>
      </w:r>
      <w:r>
        <w:rPr>
          <w:w w:val="115"/>
          <w:sz w:val="21"/>
        </w:rPr>
        <w:t>issue</w:t>
      </w:r>
      <w:r>
        <w:rPr>
          <w:spacing w:val="23"/>
          <w:w w:val="115"/>
          <w:sz w:val="21"/>
        </w:rPr>
        <w:t xml:space="preserve"> </w:t>
      </w:r>
      <w:r>
        <w:rPr>
          <w:w w:val="115"/>
          <w:sz w:val="21"/>
        </w:rPr>
        <w:t>requires</w:t>
      </w:r>
      <w:r>
        <w:rPr>
          <w:spacing w:val="23"/>
          <w:w w:val="115"/>
          <w:sz w:val="21"/>
        </w:rPr>
        <w:t xml:space="preserve"> </w:t>
      </w:r>
      <w:r>
        <w:rPr>
          <w:w w:val="115"/>
          <w:sz w:val="21"/>
        </w:rPr>
        <w:t>further</w:t>
      </w:r>
      <w:r>
        <w:rPr>
          <w:spacing w:val="23"/>
          <w:w w:val="115"/>
          <w:sz w:val="21"/>
        </w:rPr>
        <w:t xml:space="preserve"> </w:t>
      </w:r>
      <w:r>
        <w:rPr>
          <w:w w:val="115"/>
          <w:sz w:val="21"/>
        </w:rPr>
        <w:t>investigation,</w:t>
      </w:r>
      <w:r>
        <w:rPr>
          <w:spacing w:val="20"/>
          <w:w w:val="115"/>
          <w:sz w:val="21"/>
        </w:rPr>
        <w:t xml:space="preserve"> </w:t>
      </w:r>
      <w:r>
        <w:rPr>
          <w:w w:val="115"/>
          <w:sz w:val="21"/>
        </w:rPr>
        <w:t>Preliminary</w:t>
      </w:r>
      <w:r>
        <w:rPr>
          <w:spacing w:val="23"/>
          <w:w w:val="115"/>
          <w:sz w:val="21"/>
        </w:rPr>
        <w:t xml:space="preserve"> </w:t>
      </w:r>
      <w:r>
        <w:rPr>
          <w:w w:val="115"/>
          <w:sz w:val="21"/>
        </w:rPr>
        <w:t>Enquiry</w:t>
      </w:r>
      <w:r>
        <w:rPr>
          <w:spacing w:val="-50"/>
          <w:w w:val="115"/>
          <w:sz w:val="21"/>
        </w:rPr>
        <w:t xml:space="preserve"> </w:t>
      </w:r>
      <w:r>
        <w:rPr>
          <w:w w:val="115"/>
          <w:sz w:val="21"/>
        </w:rPr>
        <w:t>may</w:t>
      </w:r>
      <w:r>
        <w:rPr>
          <w:spacing w:val="14"/>
          <w:w w:val="115"/>
          <w:sz w:val="21"/>
        </w:rPr>
        <w:t xml:space="preserve"> </w:t>
      </w:r>
      <w:r>
        <w:rPr>
          <w:w w:val="115"/>
          <w:sz w:val="21"/>
        </w:rPr>
        <w:t>be</w:t>
      </w:r>
      <w:r>
        <w:rPr>
          <w:spacing w:val="14"/>
          <w:w w:val="115"/>
          <w:sz w:val="21"/>
        </w:rPr>
        <w:t xml:space="preserve"> </w:t>
      </w:r>
      <w:r>
        <w:rPr>
          <w:w w:val="115"/>
          <w:sz w:val="21"/>
        </w:rPr>
        <w:t>initiated.</w:t>
      </w:r>
    </w:p>
    <w:p w:rsidR="001D1819" w:rsidRDefault="001D1819" w:rsidP="001D1819">
      <w:pPr>
        <w:pStyle w:val="BodyText"/>
        <w:spacing w:before="2"/>
        <w:rPr>
          <w:sz w:val="24"/>
        </w:rPr>
      </w:pPr>
    </w:p>
    <w:p w:rsidR="001D1819" w:rsidRDefault="001D1819" w:rsidP="001D1819">
      <w:pPr>
        <w:pStyle w:val="Heading1"/>
        <w:numPr>
          <w:ilvl w:val="0"/>
          <w:numId w:val="3"/>
        </w:numPr>
        <w:tabs>
          <w:tab w:val="left" w:pos="821"/>
        </w:tabs>
        <w:ind w:hanging="361"/>
      </w:pPr>
      <w:r>
        <w:rPr>
          <w:w w:val="110"/>
        </w:rPr>
        <w:t>Preliminary</w:t>
      </w:r>
      <w:r>
        <w:rPr>
          <w:spacing w:val="24"/>
          <w:w w:val="110"/>
        </w:rPr>
        <w:t xml:space="preserve"> </w:t>
      </w:r>
      <w:r>
        <w:rPr>
          <w:w w:val="110"/>
        </w:rPr>
        <w:t>Enquiry:</w:t>
      </w:r>
    </w:p>
    <w:p w:rsidR="001D1819" w:rsidRDefault="001D1819" w:rsidP="001D1819">
      <w:pPr>
        <w:pStyle w:val="BodyText"/>
        <w:spacing w:before="4"/>
        <w:rPr>
          <w:b/>
          <w:sz w:val="27"/>
        </w:rPr>
      </w:pPr>
    </w:p>
    <w:p w:rsidR="001D1819" w:rsidRDefault="001D1819" w:rsidP="001D1819">
      <w:pPr>
        <w:pStyle w:val="BodyText"/>
        <w:spacing w:line="276" w:lineRule="auto"/>
        <w:ind w:left="820" w:right="116"/>
        <w:jc w:val="both"/>
      </w:pPr>
      <w:r>
        <w:rPr>
          <w:w w:val="115"/>
        </w:rPr>
        <w:t>Preliminary</w:t>
      </w:r>
      <w:r>
        <w:rPr>
          <w:spacing w:val="-8"/>
          <w:w w:val="115"/>
        </w:rPr>
        <w:t xml:space="preserve"> </w:t>
      </w:r>
      <w:r>
        <w:rPr>
          <w:w w:val="115"/>
        </w:rPr>
        <w:t>enquiry</w:t>
      </w:r>
      <w:r>
        <w:rPr>
          <w:spacing w:val="-5"/>
          <w:w w:val="115"/>
        </w:rPr>
        <w:t xml:space="preserve"> </w:t>
      </w:r>
      <w:r>
        <w:rPr>
          <w:w w:val="115"/>
        </w:rPr>
        <w:t>is</w:t>
      </w:r>
      <w:r>
        <w:rPr>
          <w:spacing w:val="-8"/>
          <w:w w:val="115"/>
        </w:rPr>
        <w:t xml:space="preserve"> </w:t>
      </w:r>
      <w:r>
        <w:rPr>
          <w:w w:val="115"/>
        </w:rPr>
        <w:t>a</w:t>
      </w:r>
      <w:r>
        <w:rPr>
          <w:spacing w:val="-6"/>
          <w:w w:val="115"/>
        </w:rPr>
        <w:t xml:space="preserve"> </w:t>
      </w:r>
      <w:r>
        <w:rPr>
          <w:w w:val="115"/>
        </w:rPr>
        <w:t>fact-finding</w:t>
      </w:r>
      <w:r>
        <w:rPr>
          <w:spacing w:val="-7"/>
          <w:w w:val="115"/>
        </w:rPr>
        <w:t xml:space="preserve"> </w:t>
      </w:r>
      <w:r>
        <w:rPr>
          <w:w w:val="115"/>
        </w:rPr>
        <w:t>exercise.</w:t>
      </w:r>
      <w:r>
        <w:rPr>
          <w:spacing w:val="-6"/>
          <w:w w:val="115"/>
        </w:rPr>
        <w:t xml:space="preserve"> </w:t>
      </w:r>
      <w:r>
        <w:rPr>
          <w:w w:val="115"/>
        </w:rPr>
        <w:t>The</w:t>
      </w:r>
      <w:r>
        <w:rPr>
          <w:spacing w:val="-5"/>
          <w:w w:val="115"/>
        </w:rPr>
        <w:t xml:space="preserve"> </w:t>
      </w:r>
      <w:r>
        <w:rPr>
          <w:w w:val="115"/>
        </w:rPr>
        <w:t>object</w:t>
      </w:r>
      <w:r>
        <w:rPr>
          <w:spacing w:val="-7"/>
          <w:w w:val="115"/>
        </w:rPr>
        <w:t xml:space="preserve"> </w:t>
      </w:r>
      <w:r>
        <w:rPr>
          <w:w w:val="115"/>
        </w:rPr>
        <w:t>of</w:t>
      </w:r>
      <w:r>
        <w:rPr>
          <w:spacing w:val="-7"/>
          <w:w w:val="115"/>
        </w:rPr>
        <w:t xml:space="preserve"> </w:t>
      </w:r>
      <w:r>
        <w:rPr>
          <w:w w:val="115"/>
        </w:rPr>
        <w:t>preliminary</w:t>
      </w:r>
      <w:r>
        <w:rPr>
          <w:spacing w:val="-7"/>
          <w:w w:val="115"/>
        </w:rPr>
        <w:t xml:space="preserve"> </w:t>
      </w:r>
      <w:r>
        <w:rPr>
          <w:w w:val="115"/>
        </w:rPr>
        <w:t>enquiry</w:t>
      </w:r>
      <w:r>
        <w:rPr>
          <w:spacing w:val="-5"/>
          <w:w w:val="115"/>
        </w:rPr>
        <w:t xml:space="preserve"> </w:t>
      </w:r>
      <w:r>
        <w:rPr>
          <w:w w:val="115"/>
        </w:rPr>
        <w:t>is</w:t>
      </w:r>
      <w:r>
        <w:rPr>
          <w:spacing w:val="-6"/>
          <w:w w:val="115"/>
        </w:rPr>
        <w:t xml:space="preserve"> </w:t>
      </w:r>
      <w:r>
        <w:rPr>
          <w:w w:val="115"/>
        </w:rPr>
        <w:t>to</w:t>
      </w:r>
      <w:r>
        <w:rPr>
          <w:spacing w:val="-51"/>
          <w:w w:val="115"/>
        </w:rPr>
        <w:t xml:space="preserve"> </w:t>
      </w:r>
      <w:r>
        <w:rPr>
          <w:w w:val="115"/>
        </w:rPr>
        <w:t>ascertain the truth or otherwise of the allegations contained in the information or</w:t>
      </w:r>
      <w:r>
        <w:rPr>
          <w:spacing w:val="1"/>
          <w:w w:val="115"/>
        </w:rPr>
        <w:t xml:space="preserve"> </w:t>
      </w:r>
      <w:r>
        <w:rPr>
          <w:w w:val="115"/>
        </w:rPr>
        <w:t>complaint,</w:t>
      </w:r>
      <w:r>
        <w:rPr>
          <w:spacing w:val="1"/>
          <w:w w:val="115"/>
        </w:rPr>
        <w:t xml:space="preserve"> </w:t>
      </w:r>
      <w:r>
        <w:rPr>
          <w:w w:val="115"/>
        </w:rPr>
        <w:t>if</w:t>
      </w:r>
      <w:r>
        <w:rPr>
          <w:spacing w:val="1"/>
          <w:w w:val="115"/>
        </w:rPr>
        <w:t xml:space="preserve"> </w:t>
      </w:r>
      <w:r>
        <w:rPr>
          <w:w w:val="115"/>
        </w:rPr>
        <w:t>any,</w:t>
      </w:r>
      <w:r>
        <w:rPr>
          <w:spacing w:val="1"/>
          <w:w w:val="115"/>
        </w:rPr>
        <w:t xml:space="preserve"> </w:t>
      </w:r>
      <w:r>
        <w:rPr>
          <w:w w:val="115"/>
        </w:rPr>
        <w:t>and</w:t>
      </w:r>
      <w:r>
        <w:rPr>
          <w:spacing w:val="1"/>
          <w:w w:val="115"/>
        </w:rPr>
        <w:t xml:space="preserve"> </w:t>
      </w:r>
      <w:r>
        <w:rPr>
          <w:w w:val="115"/>
        </w:rPr>
        <w:t>to</w:t>
      </w:r>
      <w:r>
        <w:rPr>
          <w:spacing w:val="1"/>
          <w:w w:val="115"/>
        </w:rPr>
        <w:t xml:space="preserve"> </w:t>
      </w:r>
      <w:r>
        <w:rPr>
          <w:w w:val="115"/>
        </w:rPr>
        <w:t>collect</w:t>
      </w:r>
      <w:r>
        <w:rPr>
          <w:spacing w:val="1"/>
          <w:w w:val="115"/>
        </w:rPr>
        <w:t xml:space="preserve"> </w:t>
      </w:r>
      <w:r>
        <w:rPr>
          <w:w w:val="115"/>
        </w:rPr>
        <w:t>necessary</w:t>
      </w:r>
      <w:r>
        <w:rPr>
          <w:spacing w:val="1"/>
          <w:w w:val="115"/>
        </w:rPr>
        <w:t xml:space="preserve"> </w:t>
      </w:r>
      <w:r>
        <w:rPr>
          <w:w w:val="115"/>
        </w:rPr>
        <w:t>available</w:t>
      </w:r>
      <w:r>
        <w:rPr>
          <w:spacing w:val="1"/>
          <w:w w:val="115"/>
        </w:rPr>
        <w:t xml:space="preserve"> </w:t>
      </w:r>
      <w:r>
        <w:rPr>
          <w:w w:val="115"/>
        </w:rPr>
        <w:t>material</w:t>
      </w:r>
      <w:r>
        <w:rPr>
          <w:spacing w:val="1"/>
          <w:w w:val="115"/>
        </w:rPr>
        <w:t xml:space="preserve"> </w:t>
      </w:r>
      <w:r>
        <w:rPr>
          <w:w w:val="115"/>
        </w:rPr>
        <w:t>in</w:t>
      </w:r>
      <w:r>
        <w:rPr>
          <w:spacing w:val="1"/>
          <w:w w:val="115"/>
        </w:rPr>
        <w:t xml:space="preserve"> </w:t>
      </w:r>
      <w:r>
        <w:rPr>
          <w:w w:val="115"/>
        </w:rPr>
        <w:t>support</w:t>
      </w:r>
      <w:r>
        <w:rPr>
          <w:spacing w:val="1"/>
          <w:w w:val="115"/>
        </w:rPr>
        <w:t xml:space="preserve"> </w:t>
      </w:r>
      <w:r>
        <w:rPr>
          <w:w w:val="115"/>
        </w:rPr>
        <w:t>of</w:t>
      </w:r>
      <w:r>
        <w:rPr>
          <w:spacing w:val="1"/>
          <w:w w:val="115"/>
        </w:rPr>
        <w:t xml:space="preserve"> </w:t>
      </w:r>
      <w:r>
        <w:rPr>
          <w:w w:val="115"/>
        </w:rPr>
        <w:t>the</w:t>
      </w:r>
      <w:r>
        <w:rPr>
          <w:spacing w:val="1"/>
          <w:w w:val="115"/>
        </w:rPr>
        <w:t xml:space="preserve"> </w:t>
      </w:r>
      <w:r>
        <w:rPr>
          <w:w w:val="115"/>
        </w:rPr>
        <w:t>allegations, and thereafter to decide whether there is justification to embark on any</w:t>
      </w:r>
      <w:r>
        <w:rPr>
          <w:spacing w:val="1"/>
          <w:w w:val="115"/>
        </w:rPr>
        <w:t xml:space="preserve"> </w:t>
      </w:r>
      <w:r>
        <w:rPr>
          <w:w w:val="115"/>
        </w:rPr>
        <w:t>disciplinary</w:t>
      </w:r>
      <w:r>
        <w:rPr>
          <w:spacing w:val="14"/>
          <w:w w:val="115"/>
        </w:rPr>
        <w:t xml:space="preserve"> </w:t>
      </w:r>
      <w:r>
        <w:rPr>
          <w:w w:val="115"/>
        </w:rPr>
        <w:t>action.</w:t>
      </w:r>
    </w:p>
    <w:p w:rsidR="001D1819" w:rsidRDefault="001D1819" w:rsidP="001D1819">
      <w:pPr>
        <w:pStyle w:val="BodyText"/>
        <w:spacing w:before="5"/>
        <w:rPr>
          <w:sz w:val="24"/>
        </w:rPr>
      </w:pPr>
    </w:p>
    <w:p w:rsidR="001D1819" w:rsidRDefault="001D1819" w:rsidP="001D1819">
      <w:pPr>
        <w:pStyle w:val="BodyText"/>
        <w:spacing w:line="276" w:lineRule="auto"/>
        <w:ind w:left="820" w:right="112"/>
        <w:jc w:val="both"/>
      </w:pPr>
      <w:r>
        <w:rPr>
          <w:w w:val="115"/>
        </w:rPr>
        <w:t>The Enquiry Committee shall appoint and/or authorize any person(s), as it may</w:t>
      </w:r>
      <w:r>
        <w:rPr>
          <w:spacing w:val="1"/>
          <w:w w:val="115"/>
        </w:rPr>
        <w:t xml:space="preserve"> </w:t>
      </w:r>
      <w:r>
        <w:rPr>
          <w:w w:val="115"/>
        </w:rPr>
        <w:t>deem</w:t>
      </w:r>
      <w:r>
        <w:rPr>
          <w:spacing w:val="1"/>
          <w:w w:val="115"/>
        </w:rPr>
        <w:t xml:space="preserve"> </w:t>
      </w:r>
      <w:r>
        <w:rPr>
          <w:w w:val="115"/>
        </w:rPr>
        <w:t>fit,</w:t>
      </w:r>
      <w:r>
        <w:rPr>
          <w:spacing w:val="1"/>
          <w:w w:val="115"/>
        </w:rPr>
        <w:t xml:space="preserve"> </w:t>
      </w:r>
      <w:r>
        <w:rPr>
          <w:w w:val="115"/>
        </w:rPr>
        <w:t>to</w:t>
      </w:r>
      <w:r>
        <w:rPr>
          <w:spacing w:val="1"/>
          <w:w w:val="115"/>
        </w:rPr>
        <w:t xml:space="preserve"> </w:t>
      </w:r>
      <w:r>
        <w:rPr>
          <w:w w:val="115"/>
        </w:rPr>
        <w:t>initiate/conduct</w:t>
      </w:r>
      <w:r>
        <w:rPr>
          <w:spacing w:val="1"/>
          <w:w w:val="115"/>
        </w:rPr>
        <w:t xml:space="preserve"> </w:t>
      </w:r>
      <w:r>
        <w:rPr>
          <w:w w:val="115"/>
        </w:rPr>
        <w:t>an</w:t>
      </w:r>
      <w:r>
        <w:rPr>
          <w:spacing w:val="1"/>
          <w:w w:val="115"/>
        </w:rPr>
        <w:t xml:space="preserve"> </w:t>
      </w:r>
      <w:r>
        <w:rPr>
          <w:w w:val="115"/>
        </w:rPr>
        <w:t>enquiry</w:t>
      </w:r>
      <w:r>
        <w:rPr>
          <w:spacing w:val="1"/>
          <w:w w:val="115"/>
        </w:rPr>
        <w:t xml:space="preserve"> </w:t>
      </w:r>
      <w:r>
        <w:rPr>
          <w:w w:val="115"/>
        </w:rPr>
        <w:t>to</w:t>
      </w:r>
      <w:r>
        <w:rPr>
          <w:spacing w:val="1"/>
          <w:w w:val="115"/>
        </w:rPr>
        <w:t xml:space="preserve"> </w:t>
      </w:r>
      <w:r>
        <w:rPr>
          <w:w w:val="115"/>
        </w:rPr>
        <w:t>collect</w:t>
      </w:r>
      <w:r>
        <w:rPr>
          <w:spacing w:val="1"/>
          <w:w w:val="115"/>
        </w:rPr>
        <w:t xml:space="preserve"> </w:t>
      </w:r>
      <w:r>
        <w:rPr>
          <w:w w:val="115"/>
        </w:rPr>
        <w:t>the</w:t>
      </w:r>
      <w:r>
        <w:rPr>
          <w:spacing w:val="1"/>
          <w:w w:val="115"/>
        </w:rPr>
        <w:t xml:space="preserve"> </w:t>
      </w:r>
      <w:r>
        <w:rPr>
          <w:w w:val="115"/>
        </w:rPr>
        <w:t>relevant</w:t>
      </w:r>
      <w:r>
        <w:rPr>
          <w:spacing w:val="1"/>
          <w:w w:val="115"/>
        </w:rPr>
        <w:t xml:space="preserve"> </w:t>
      </w:r>
      <w:r>
        <w:rPr>
          <w:w w:val="115"/>
        </w:rPr>
        <w:t>fact,</w:t>
      </w:r>
      <w:r>
        <w:rPr>
          <w:spacing w:val="1"/>
          <w:w w:val="115"/>
        </w:rPr>
        <w:t xml:space="preserve"> </w:t>
      </w:r>
      <w:r>
        <w:rPr>
          <w:w w:val="115"/>
        </w:rPr>
        <w:t>material</w:t>
      </w:r>
      <w:r>
        <w:rPr>
          <w:spacing w:val="1"/>
          <w:w w:val="115"/>
        </w:rPr>
        <w:t xml:space="preserve"> </w:t>
      </w:r>
      <w:r>
        <w:rPr>
          <w:w w:val="115"/>
        </w:rPr>
        <w:t>substances</w:t>
      </w:r>
      <w:r>
        <w:rPr>
          <w:spacing w:val="15"/>
          <w:w w:val="115"/>
        </w:rPr>
        <w:t xml:space="preserve"> </w:t>
      </w:r>
      <w:r>
        <w:rPr>
          <w:w w:val="115"/>
        </w:rPr>
        <w:t>on</w:t>
      </w:r>
      <w:r>
        <w:rPr>
          <w:spacing w:val="14"/>
          <w:w w:val="115"/>
        </w:rPr>
        <w:t xml:space="preserve"> </w:t>
      </w:r>
      <w:r>
        <w:rPr>
          <w:w w:val="115"/>
        </w:rPr>
        <w:t>actual</w:t>
      </w:r>
      <w:r>
        <w:rPr>
          <w:spacing w:val="13"/>
          <w:w w:val="115"/>
        </w:rPr>
        <w:t xml:space="preserve"> </w:t>
      </w:r>
      <w:r>
        <w:rPr>
          <w:w w:val="115"/>
        </w:rPr>
        <w:t>or</w:t>
      </w:r>
      <w:r>
        <w:rPr>
          <w:spacing w:val="14"/>
          <w:w w:val="115"/>
        </w:rPr>
        <w:t xml:space="preserve"> </w:t>
      </w:r>
      <w:r>
        <w:rPr>
          <w:w w:val="115"/>
        </w:rPr>
        <w:t>suspected</w:t>
      </w:r>
      <w:r>
        <w:rPr>
          <w:spacing w:val="15"/>
          <w:w w:val="115"/>
        </w:rPr>
        <w:t xml:space="preserve"> </w:t>
      </w:r>
      <w:r>
        <w:rPr>
          <w:w w:val="115"/>
        </w:rPr>
        <w:t>leak</w:t>
      </w:r>
      <w:r>
        <w:rPr>
          <w:spacing w:val="16"/>
          <w:w w:val="115"/>
        </w:rPr>
        <w:t xml:space="preserve"> </w:t>
      </w:r>
      <w:r>
        <w:rPr>
          <w:w w:val="115"/>
        </w:rPr>
        <w:t>of</w:t>
      </w:r>
      <w:r>
        <w:rPr>
          <w:spacing w:val="11"/>
          <w:w w:val="115"/>
        </w:rPr>
        <w:t xml:space="preserve"> </w:t>
      </w:r>
      <w:r>
        <w:rPr>
          <w:w w:val="115"/>
        </w:rPr>
        <w:t>UPSI.</w:t>
      </w:r>
    </w:p>
    <w:p w:rsidR="001D1819" w:rsidRDefault="001D1819" w:rsidP="001D1819">
      <w:pPr>
        <w:pStyle w:val="BodyText"/>
        <w:spacing w:before="2"/>
        <w:rPr>
          <w:sz w:val="24"/>
        </w:rPr>
      </w:pPr>
    </w:p>
    <w:p w:rsidR="001D1819" w:rsidRDefault="001D1819" w:rsidP="001D1819">
      <w:pPr>
        <w:pStyle w:val="Heading1"/>
        <w:numPr>
          <w:ilvl w:val="0"/>
          <w:numId w:val="3"/>
        </w:numPr>
        <w:tabs>
          <w:tab w:val="left" w:pos="821"/>
        </w:tabs>
        <w:ind w:hanging="361"/>
      </w:pPr>
      <w:r>
        <w:rPr>
          <w:w w:val="115"/>
        </w:rPr>
        <w:t>Report</w:t>
      </w:r>
      <w:r>
        <w:rPr>
          <w:spacing w:val="-2"/>
          <w:w w:val="115"/>
        </w:rPr>
        <w:t xml:space="preserve"> </w:t>
      </w:r>
      <w:r>
        <w:rPr>
          <w:w w:val="115"/>
        </w:rPr>
        <w:t>of</w:t>
      </w:r>
      <w:r>
        <w:rPr>
          <w:spacing w:val="-2"/>
          <w:w w:val="115"/>
        </w:rPr>
        <w:t xml:space="preserve"> </w:t>
      </w:r>
      <w:r>
        <w:rPr>
          <w:w w:val="115"/>
        </w:rPr>
        <w:t>Preliminary</w:t>
      </w:r>
      <w:r>
        <w:rPr>
          <w:spacing w:val="-4"/>
          <w:w w:val="115"/>
        </w:rPr>
        <w:t xml:space="preserve"> </w:t>
      </w:r>
      <w:r>
        <w:rPr>
          <w:w w:val="115"/>
        </w:rPr>
        <w:t>Enquiry</w:t>
      </w:r>
      <w:r>
        <w:rPr>
          <w:spacing w:val="-2"/>
          <w:w w:val="115"/>
        </w:rPr>
        <w:t xml:space="preserve"> </w:t>
      </w:r>
      <w:r>
        <w:rPr>
          <w:w w:val="115"/>
        </w:rPr>
        <w:t>to the</w:t>
      </w:r>
      <w:r>
        <w:rPr>
          <w:spacing w:val="-1"/>
          <w:w w:val="115"/>
        </w:rPr>
        <w:t xml:space="preserve"> </w:t>
      </w:r>
      <w:r>
        <w:rPr>
          <w:w w:val="115"/>
        </w:rPr>
        <w:t>Enquiry</w:t>
      </w:r>
      <w:r>
        <w:rPr>
          <w:spacing w:val="-1"/>
          <w:w w:val="115"/>
        </w:rPr>
        <w:t xml:space="preserve"> </w:t>
      </w:r>
      <w:r>
        <w:rPr>
          <w:w w:val="115"/>
        </w:rPr>
        <w:t>Committee:</w:t>
      </w:r>
    </w:p>
    <w:p w:rsidR="001D1819" w:rsidRDefault="001D1819" w:rsidP="001D1819">
      <w:pPr>
        <w:pStyle w:val="BodyText"/>
        <w:spacing w:before="6"/>
        <w:rPr>
          <w:b/>
          <w:sz w:val="27"/>
        </w:rPr>
      </w:pPr>
    </w:p>
    <w:p w:rsidR="001D1819" w:rsidRDefault="001D1819" w:rsidP="001D1819">
      <w:pPr>
        <w:pStyle w:val="BodyText"/>
        <w:spacing w:line="276" w:lineRule="auto"/>
        <w:ind w:left="820" w:right="121"/>
        <w:jc w:val="both"/>
      </w:pPr>
      <w:r>
        <w:rPr>
          <w:w w:val="115"/>
        </w:rPr>
        <w:t>The Person(s) appointed/authorized to enquire the matter of actual or suspected</w:t>
      </w:r>
      <w:r>
        <w:rPr>
          <w:spacing w:val="1"/>
          <w:w w:val="115"/>
        </w:rPr>
        <w:t xml:space="preserve"> </w:t>
      </w:r>
      <w:r>
        <w:rPr>
          <w:w w:val="115"/>
        </w:rPr>
        <w:t>leak</w:t>
      </w:r>
      <w:r>
        <w:rPr>
          <w:spacing w:val="1"/>
          <w:w w:val="115"/>
        </w:rPr>
        <w:t xml:space="preserve"> </w:t>
      </w:r>
      <w:r>
        <w:rPr>
          <w:w w:val="115"/>
        </w:rPr>
        <w:t>of UPSI</w:t>
      </w:r>
      <w:r>
        <w:rPr>
          <w:spacing w:val="1"/>
          <w:w w:val="115"/>
        </w:rPr>
        <w:t xml:space="preserve"> </w:t>
      </w:r>
      <w:r>
        <w:rPr>
          <w:w w:val="115"/>
        </w:rPr>
        <w:t>submit his/her report to the</w:t>
      </w:r>
      <w:r>
        <w:rPr>
          <w:spacing w:val="1"/>
          <w:w w:val="115"/>
        </w:rPr>
        <w:t xml:space="preserve"> </w:t>
      </w:r>
      <w:r>
        <w:rPr>
          <w:w w:val="115"/>
        </w:rPr>
        <w:t>Enquiry</w:t>
      </w:r>
      <w:r>
        <w:rPr>
          <w:spacing w:val="1"/>
          <w:w w:val="115"/>
        </w:rPr>
        <w:t xml:space="preserve"> </w:t>
      </w:r>
      <w:r>
        <w:rPr>
          <w:w w:val="115"/>
        </w:rPr>
        <w:t>Committee</w:t>
      </w:r>
      <w:r>
        <w:rPr>
          <w:spacing w:val="1"/>
          <w:w w:val="115"/>
        </w:rPr>
        <w:t xml:space="preserve"> </w:t>
      </w:r>
      <w:r>
        <w:rPr>
          <w:w w:val="115"/>
        </w:rPr>
        <w:t>within 7</w:t>
      </w:r>
      <w:r>
        <w:rPr>
          <w:spacing w:val="1"/>
          <w:w w:val="115"/>
        </w:rPr>
        <w:t xml:space="preserve"> </w:t>
      </w:r>
      <w:proofErr w:type="gramStart"/>
      <w:r>
        <w:rPr>
          <w:w w:val="115"/>
        </w:rPr>
        <w:t>days  from</w:t>
      </w:r>
      <w:proofErr w:type="gramEnd"/>
      <w:r>
        <w:rPr>
          <w:spacing w:val="-51"/>
          <w:w w:val="115"/>
        </w:rPr>
        <w:t xml:space="preserve"> </w:t>
      </w:r>
      <w:r>
        <w:rPr>
          <w:w w:val="115"/>
        </w:rPr>
        <w:t>the</w:t>
      </w:r>
      <w:r>
        <w:rPr>
          <w:spacing w:val="13"/>
          <w:w w:val="115"/>
        </w:rPr>
        <w:t xml:space="preserve"> </w:t>
      </w:r>
      <w:r>
        <w:rPr>
          <w:w w:val="115"/>
        </w:rPr>
        <w:t>date</w:t>
      </w:r>
      <w:r>
        <w:rPr>
          <w:spacing w:val="13"/>
          <w:w w:val="115"/>
        </w:rPr>
        <w:t xml:space="preserve"> </w:t>
      </w:r>
      <w:r>
        <w:rPr>
          <w:w w:val="115"/>
        </w:rPr>
        <w:t>of</w:t>
      </w:r>
      <w:r>
        <w:rPr>
          <w:spacing w:val="12"/>
          <w:w w:val="115"/>
        </w:rPr>
        <w:t xml:space="preserve"> </w:t>
      </w:r>
      <w:r>
        <w:rPr>
          <w:w w:val="115"/>
        </w:rPr>
        <w:t>his</w:t>
      </w:r>
      <w:r>
        <w:rPr>
          <w:spacing w:val="13"/>
          <w:w w:val="115"/>
        </w:rPr>
        <w:t xml:space="preserve"> </w:t>
      </w:r>
      <w:r>
        <w:rPr>
          <w:w w:val="115"/>
        </w:rPr>
        <w:t>appointment</w:t>
      </w:r>
      <w:r>
        <w:rPr>
          <w:spacing w:val="12"/>
          <w:w w:val="115"/>
        </w:rPr>
        <w:t xml:space="preserve"> </w:t>
      </w:r>
      <w:r>
        <w:rPr>
          <w:w w:val="115"/>
        </w:rPr>
        <w:t>on</w:t>
      </w:r>
      <w:r>
        <w:rPr>
          <w:spacing w:val="14"/>
          <w:w w:val="115"/>
        </w:rPr>
        <w:t xml:space="preserve"> </w:t>
      </w:r>
      <w:r>
        <w:rPr>
          <w:w w:val="115"/>
        </w:rPr>
        <w:t>this</w:t>
      </w:r>
      <w:r>
        <w:rPr>
          <w:spacing w:val="13"/>
          <w:w w:val="115"/>
        </w:rPr>
        <w:t xml:space="preserve"> </w:t>
      </w:r>
      <w:r>
        <w:rPr>
          <w:w w:val="115"/>
        </w:rPr>
        <w:t>behalf.</w:t>
      </w:r>
    </w:p>
    <w:p w:rsidR="001D1819" w:rsidRDefault="001D1819" w:rsidP="001D1819">
      <w:pPr>
        <w:pStyle w:val="BodyText"/>
        <w:spacing w:before="3"/>
        <w:rPr>
          <w:sz w:val="24"/>
        </w:rPr>
      </w:pPr>
    </w:p>
    <w:p w:rsidR="001D1819" w:rsidRDefault="001D1819" w:rsidP="001D1819">
      <w:pPr>
        <w:pStyle w:val="Heading1"/>
        <w:numPr>
          <w:ilvl w:val="0"/>
          <w:numId w:val="3"/>
        </w:numPr>
        <w:tabs>
          <w:tab w:val="left" w:pos="821"/>
        </w:tabs>
        <w:ind w:hanging="361"/>
      </w:pPr>
      <w:r>
        <w:rPr>
          <w:w w:val="115"/>
        </w:rPr>
        <w:t>Disciplinary</w:t>
      </w:r>
      <w:r>
        <w:rPr>
          <w:spacing w:val="-3"/>
          <w:w w:val="115"/>
        </w:rPr>
        <w:t xml:space="preserve"> </w:t>
      </w:r>
      <w:r>
        <w:rPr>
          <w:w w:val="115"/>
        </w:rPr>
        <w:t>Action:</w:t>
      </w:r>
    </w:p>
    <w:p w:rsidR="001D1819" w:rsidRDefault="001D1819" w:rsidP="001D1819">
      <w:pPr>
        <w:pStyle w:val="BodyText"/>
        <w:spacing w:before="3"/>
        <w:rPr>
          <w:b/>
          <w:sz w:val="27"/>
        </w:rPr>
      </w:pPr>
    </w:p>
    <w:p w:rsidR="001D1819" w:rsidRDefault="001D1819" w:rsidP="001D1819">
      <w:pPr>
        <w:pStyle w:val="BodyText"/>
        <w:spacing w:line="278" w:lineRule="auto"/>
        <w:ind w:left="820" w:right="113"/>
        <w:jc w:val="both"/>
      </w:pPr>
      <w:r>
        <w:rPr>
          <w:w w:val="115"/>
        </w:rPr>
        <w:t>The</w:t>
      </w:r>
      <w:r>
        <w:rPr>
          <w:spacing w:val="1"/>
          <w:w w:val="115"/>
        </w:rPr>
        <w:t xml:space="preserve"> </w:t>
      </w:r>
      <w:r>
        <w:rPr>
          <w:w w:val="115"/>
        </w:rPr>
        <w:t>Disciplinary</w:t>
      </w:r>
      <w:r>
        <w:rPr>
          <w:spacing w:val="1"/>
          <w:w w:val="115"/>
        </w:rPr>
        <w:t xml:space="preserve"> </w:t>
      </w:r>
      <w:r>
        <w:rPr>
          <w:w w:val="115"/>
        </w:rPr>
        <w:t>action(s)</w:t>
      </w:r>
      <w:r>
        <w:rPr>
          <w:spacing w:val="1"/>
          <w:w w:val="115"/>
        </w:rPr>
        <w:t xml:space="preserve"> </w:t>
      </w:r>
      <w:r>
        <w:rPr>
          <w:w w:val="115"/>
        </w:rPr>
        <w:t>shall</w:t>
      </w:r>
      <w:r>
        <w:rPr>
          <w:spacing w:val="1"/>
          <w:w w:val="115"/>
        </w:rPr>
        <w:t xml:space="preserve"> </w:t>
      </w:r>
      <w:r>
        <w:rPr>
          <w:w w:val="115"/>
        </w:rPr>
        <w:t>include,</w:t>
      </w:r>
      <w:r>
        <w:rPr>
          <w:spacing w:val="1"/>
          <w:w w:val="115"/>
        </w:rPr>
        <w:t xml:space="preserve"> </w:t>
      </w:r>
      <w:r>
        <w:rPr>
          <w:w w:val="115"/>
        </w:rPr>
        <w:t>wage</w:t>
      </w:r>
      <w:r>
        <w:rPr>
          <w:spacing w:val="1"/>
          <w:w w:val="115"/>
        </w:rPr>
        <w:t xml:space="preserve"> </w:t>
      </w:r>
      <w:r>
        <w:rPr>
          <w:w w:val="115"/>
        </w:rPr>
        <w:t>freeze,</w:t>
      </w:r>
      <w:r>
        <w:rPr>
          <w:spacing w:val="1"/>
          <w:w w:val="115"/>
        </w:rPr>
        <w:t xml:space="preserve"> </w:t>
      </w:r>
      <w:r>
        <w:rPr>
          <w:w w:val="115"/>
        </w:rPr>
        <w:t>suspension,</w:t>
      </w:r>
      <w:r>
        <w:rPr>
          <w:spacing w:val="1"/>
          <w:w w:val="115"/>
        </w:rPr>
        <w:t xml:space="preserve"> </w:t>
      </w:r>
      <w:r>
        <w:rPr>
          <w:w w:val="115"/>
        </w:rPr>
        <w:t>claw</w:t>
      </w:r>
      <w:r>
        <w:rPr>
          <w:spacing w:val="1"/>
          <w:w w:val="115"/>
        </w:rPr>
        <w:t xml:space="preserve"> </w:t>
      </w:r>
      <w:r>
        <w:rPr>
          <w:w w:val="115"/>
        </w:rPr>
        <w:t>back,</w:t>
      </w:r>
      <w:r>
        <w:rPr>
          <w:spacing w:val="1"/>
          <w:w w:val="115"/>
        </w:rPr>
        <w:t xml:space="preserve"> </w:t>
      </w:r>
      <w:r>
        <w:rPr>
          <w:w w:val="115"/>
        </w:rPr>
        <w:t>recovery,</w:t>
      </w:r>
      <w:r>
        <w:rPr>
          <w:spacing w:val="-8"/>
          <w:w w:val="115"/>
        </w:rPr>
        <w:t xml:space="preserve"> </w:t>
      </w:r>
      <w:r>
        <w:rPr>
          <w:w w:val="115"/>
        </w:rPr>
        <w:t>termination</w:t>
      </w:r>
      <w:r>
        <w:rPr>
          <w:spacing w:val="-7"/>
          <w:w w:val="115"/>
        </w:rPr>
        <w:t xml:space="preserve"> </w:t>
      </w:r>
      <w:r>
        <w:rPr>
          <w:w w:val="115"/>
        </w:rPr>
        <w:t>of</w:t>
      </w:r>
      <w:r>
        <w:rPr>
          <w:spacing w:val="-9"/>
          <w:w w:val="115"/>
        </w:rPr>
        <w:t xml:space="preserve"> </w:t>
      </w:r>
      <w:r>
        <w:rPr>
          <w:w w:val="115"/>
        </w:rPr>
        <w:t>employment</w:t>
      </w:r>
      <w:r>
        <w:rPr>
          <w:spacing w:val="-7"/>
          <w:w w:val="115"/>
        </w:rPr>
        <w:t xml:space="preserve"> </w:t>
      </w:r>
      <w:r>
        <w:rPr>
          <w:w w:val="115"/>
        </w:rPr>
        <w:t>contract/agreement</w:t>
      </w:r>
      <w:r>
        <w:rPr>
          <w:spacing w:val="-10"/>
          <w:w w:val="115"/>
        </w:rPr>
        <w:t xml:space="preserve"> </w:t>
      </w:r>
      <w:r>
        <w:rPr>
          <w:w w:val="115"/>
        </w:rPr>
        <w:t>etc.,</w:t>
      </w:r>
      <w:r>
        <w:rPr>
          <w:spacing w:val="-9"/>
          <w:w w:val="115"/>
        </w:rPr>
        <w:t xml:space="preserve"> </w:t>
      </w:r>
      <w:r>
        <w:rPr>
          <w:w w:val="115"/>
        </w:rPr>
        <w:t>as</w:t>
      </w:r>
      <w:r>
        <w:rPr>
          <w:spacing w:val="-9"/>
          <w:w w:val="115"/>
        </w:rPr>
        <w:t xml:space="preserve"> </w:t>
      </w:r>
      <w:r>
        <w:rPr>
          <w:w w:val="115"/>
        </w:rPr>
        <w:t>may</w:t>
      </w:r>
      <w:r>
        <w:rPr>
          <w:spacing w:val="-8"/>
          <w:w w:val="115"/>
        </w:rPr>
        <w:t xml:space="preserve"> </w:t>
      </w:r>
      <w:r>
        <w:rPr>
          <w:w w:val="115"/>
        </w:rPr>
        <w:t>be</w:t>
      </w:r>
      <w:r>
        <w:rPr>
          <w:spacing w:val="-7"/>
          <w:w w:val="115"/>
        </w:rPr>
        <w:t xml:space="preserve"> </w:t>
      </w:r>
      <w:r>
        <w:rPr>
          <w:w w:val="115"/>
        </w:rPr>
        <w:t>decided</w:t>
      </w:r>
      <w:r>
        <w:rPr>
          <w:spacing w:val="-8"/>
          <w:w w:val="115"/>
        </w:rPr>
        <w:t xml:space="preserve"> </w:t>
      </w:r>
      <w:r>
        <w:rPr>
          <w:w w:val="115"/>
        </w:rPr>
        <w:t>by</w:t>
      </w:r>
      <w:r>
        <w:rPr>
          <w:spacing w:val="-50"/>
          <w:w w:val="115"/>
        </w:rPr>
        <w:t xml:space="preserve"> </w:t>
      </w:r>
      <w:r>
        <w:rPr>
          <w:w w:val="115"/>
        </w:rPr>
        <w:t>the</w:t>
      </w:r>
      <w:r>
        <w:rPr>
          <w:spacing w:val="13"/>
          <w:w w:val="115"/>
        </w:rPr>
        <w:t xml:space="preserve"> </w:t>
      </w:r>
      <w:r>
        <w:rPr>
          <w:w w:val="115"/>
        </w:rPr>
        <w:t>Members</w:t>
      </w:r>
      <w:r>
        <w:rPr>
          <w:spacing w:val="13"/>
          <w:w w:val="115"/>
        </w:rPr>
        <w:t xml:space="preserve"> </w:t>
      </w:r>
      <w:r>
        <w:rPr>
          <w:w w:val="115"/>
        </w:rPr>
        <w:t>of</w:t>
      </w:r>
      <w:r>
        <w:rPr>
          <w:spacing w:val="12"/>
          <w:w w:val="115"/>
        </w:rPr>
        <w:t xml:space="preserve"> </w:t>
      </w:r>
      <w:r>
        <w:rPr>
          <w:w w:val="115"/>
        </w:rPr>
        <w:t>the</w:t>
      </w:r>
      <w:r>
        <w:rPr>
          <w:spacing w:val="13"/>
          <w:w w:val="115"/>
        </w:rPr>
        <w:t xml:space="preserve"> </w:t>
      </w:r>
      <w:r>
        <w:rPr>
          <w:w w:val="115"/>
        </w:rPr>
        <w:t>Committee.</w:t>
      </w:r>
    </w:p>
    <w:p w:rsidR="001D1819" w:rsidRDefault="001D1819" w:rsidP="001D1819">
      <w:pPr>
        <w:pStyle w:val="BodyText"/>
        <w:spacing w:before="9"/>
        <w:rPr>
          <w:sz w:val="23"/>
        </w:rPr>
      </w:pPr>
    </w:p>
    <w:p w:rsidR="001D1819" w:rsidRDefault="001D1819" w:rsidP="001D1819">
      <w:pPr>
        <w:pStyle w:val="Heading1"/>
        <w:numPr>
          <w:ilvl w:val="0"/>
          <w:numId w:val="1"/>
        </w:numPr>
        <w:tabs>
          <w:tab w:val="left" w:pos="461"/>
        </w:tabs>
        <w:ind w:hanging="361"/>
      </w:pPr>
      <w:r>
        <w:rPr>
          <w:w w:val="115"/>
        </w:rPr>
        <w:t>AMENDMENT</w:t>
      </w:r>
    </w:p>
    <w:p w:rsidR="001D1819" w:rsidRDefault="001D1819" w:rsidP="001D1819">
      <w:pPr>
        <w:pStyle w:val="BodyText"/>
        <w:spacing w:before="4"/>
        <w:rPr>
          <w:b/>
          <w:sz w:val="27"/>
        </w:rPr>
      </w:pPr>
    </w:p>
    <w:p w:rsidR="001D1819" w:rsidRDefault="001D1819" w:rsidP="001D1819">
      <w:pPr>
        <w:pStyle w:val="BodyText"/>
        <w:spacing w:line="276" w:lineRule="auto"/>
        <w:ind w:left="460" w:right="113"/>
        <w:jc w:val="both"/>
      </w:pPr>
      <w:r>
        <w:rPr>
          <w:w w:val="115"/>
        </w:rPr>
        <w:t>The</w:t>
      </w:r>
      <w:r>
        <w:rPr>
          <w:spacing w:val="1"/>
          <w:w w:val="115"/>
        </w:rPr>
        <w:t xml:space="preserve"> </w:t>
      </w:r>
      <w:r>
        <w:rPr>
          <w:w w:val="115"/>
        </w:rPr>
        <w:t>Board</w:t>
      </w:r>
      <w:r>
        <w:rPr>
          <w:spacing w:val="1"/>
          <w:w w:val="115"/>
        </w:rPr>
        <w:t xml:space="preserve"> </w:t>
      </w:r>
      <w:r>
        <w:rPr>
          <w:w w:val="115"/>
        </w:rPr>
        <w:t>of</w:t>
      </w:r>
      <w:r>
        <w:rPr>
          <w:spacing w:val="1"/>
          <w:w w:val="115"/>
        </w:rPr>
        <w:t xml:space="preserve"> </w:t>
      </w:r>
      <w:r>
        <w:rPr>
          <w:w w:val="115"/>
        </w:rPr>
        <w:t>Directors</w:t>
      </w:r>
      <w:r>
        <w:rPr>
          <w:spacing w:val="1"/>
          <w:w w:val="115"/>
        </w:rPr>
        <w:t xml:space="preserve"> </w:t>
      </w:r>
      <w:r>
        <w:rPr>
          <w:w w:val="115"/>
        </w:rPr>
        <w:t>of</w:t>
      </w:r>
      <w:r>
        <w:rPr>
          <w:spacing w:val="1"/>
          <w:w w:val="115"/>
        </w:rPr>
        <w:t xml:space="preserve"> </w:t>
      </w:r>
      <w:r>
        <w:rPr>
          <w:w w:val="115"/>
        </w:rPr>
        <w:t>the</w:t>
      </w:r>
      <w:r>
        <w:rPr>
          <w:spacing w:val="1"/>
          <w:w w:val="115"/>
        </w:rPr>
        <w:t xml:space="preserve"> </w:t>
      </w:r>
      <w:r>
        <w:rPr>
          <w:w w:val="115"/>
        </w:rPr>
        <w:t>Company,</w:t>
      </w:r>
      <w:r>
        <w:rPr>
          <w:spacing w:val="1"/>
          <w:w w:val="115"/>
        </w:rPr>
        <w:t xml:space="preserve"> </w:t>
      </w:r>
      <w:r>
        <w:rPr>
          <w:w w:val="115"/>
        </w:rPr>
        <w:t>subject</w:t>
      </w:r>
      <w:r>
        <w:rPr>
          <w:spacing w:val="1"/>
          <w:w w:val="115"/>
        </w:rPr>
        <w:t xml:space="preserve"> </w:t>
      </w:r>
      <w:r>
        <w:rPr>
          <w:w w:val="115"/>
        </w:rPr>
        <w:t>to</w:t>
      </w:r>
      <w:r>
        <w:rPr>
          <w:spacing w:val="1"/>
          <w:w w:val="115"/>
        </w:rPr>
        <w:t xml:space="preserve"> </w:t>
      </w:r>
      <w:proofErr w:type="gramStart"/>
      <w:r>
        <w:rPr>
          <w:w w:val="115"/>
        </w:rPr>
        <w:t xml:space="preserve">applicable </w:t>
      </w:r>
      <w:r>
        <w:rPr>
          <w:spacing w:val="1"/>
          <w:w w:val="115"/>
        </w:rPr>
        <w:t xml:space="preserve"> </w:t>
      </w:r>
      <w:r>
        <w:rPr>
          <w:w w:val="115"/>
        </w:rPr>
        <w:t>laws</w:t>
      </w:r>
      <w:proofErr w:type="gramEnd"/>
      <w:r>
        <w:rPr>
          <w:w w:val="115"/>
        </w:rPr>
        <w:t xml:space="preserve">, </w:t>
      </w:r>
      <w:r>
        <w:rPr>
          <w:spacing w:val="1"/>
          <w:w w:val="115"/>
        </w:rPr>
        <w:t xml:space="preserve"> </w:t>
      </w:r>
      <w:r>
        <w:rPr>
          <w:w w:val="115"/>
        </w:rPr>
        <w:t xml:space="preserve">rules </w:t>
      </w:r>
      <w:r>
        <w:rPr>
          <w:spacing w:val="1"/>
          <w:w w:val="115"/>
        </w:rPr>
        <w:t xml:space="preserve"> </w:t>
      </w:r>
      <w:r>
        <w:rPr>
          <w:w w:val="115"/>
        </w:rPr>
        <w:t>&amp;</w:t>
      </w:r>
      <w:r>
        <w:rPr>
          <w:spacing w:val="1"/>
          <w:w w:val="115"/>
        </w:rPr>
        <w:t xml:space="preserve"> </w:t>
      </w:r>
      <w:r>
        <w:rPr>
          <w:spacing w:val="-1"/>
          <w:w w:val="115"/>
        </w:rPr>
        <w:lastRenderedPageBreak/>
        <w:t xml:space="preserve">Regulations, may amend/substitute </w:t>
      </w:r>
      <w:r>
        <w:rPr>
          <w:w w:val="115"/>
        </w:rPr>
        <w:t>any provision(s) with a new provision(s) or replace</w:t>
      </w:r>
      <w:r>
        <w:rPr>
          <w:spacing w:val="-51"/>
          <w:w w:val="115"/>
        </w:rPr>
        <w:t xml:space="preserve"> </w:t>
      </w:r>
      <w:r>
        <w:rPr>
          <w:w w:val="115"/>
        </w:rPr>
        <w:t>this</w:t>
      </w:r>
      <w:r>
        <w:rPr>
          <w:spacing w:val="10"/>
          <w:w w:val="115"/>
        </w:rPr>
        <w:t xml:space="preserve"> </w:t>
      </w:r>
      <w:r>
        <w:rPr>
          <w:w w:val="115"/>
        </w:rPr>
        <w:t>entire</w:t>
      </w:r>
      <w:r>
        <w:rPr>
          <w:spacing w:val="13"/>
          <w:w w:val="115"/>
        </w:rPr>
        <w:t xml:space="preserve"> </w:t>
      </w:r>
      <w:r>
        <w:rPr>
          <w:w w:val="115"/>
        </w:rPr>
        <w:t>Policy</w:t>
      </w:r>
      <w:r>
        <w:rPr>
          <w:spacing w:val="10"/>
          <w:w w:val="115"/>
        </w:rPr>
        <w:t xml:space="preserve"> </w:t>
      </w:r>
      <w:r>
        <w:rPr>
          <w:w w:val="115"/>
        </w:rPr>
        <w:t>with</w:t>
      </w:r>
      <w:r>
        <w:rPr>
          <w:spacing w:val="13"/>
          <w:w w:val="115"/>
        </w:rPr>
        <w:t xml:space="preserve"> </w:t>
      </w:r>
      <w:r>
        <w:rPr>
          <w:w w:val="115"/>
        </w:rPr>
        <w:t>a</w:t>
      </w:r>
      <w:r>
        <w:rPr>
          <w:spacing w:val="10"/>
          <w:w w:val="115"/>
        </w:rPr>
        <w:t xml:space="preserve"> </w:t>
      </w:r>
      <w:r>
        <w:rPr>
          <w:w w:val="115"/>
        </w:rPr>
        <w:t>new</w:t>
      </w:r>
      <w:r>
        <w:rPr>
          <w:spacing w:val="13"/>
          <w:w w:val="115"/>
        </w:rPr>
        <w:t xml:space="preserve"> </w:t>
      </w:r>
      <w:r>
        <w:rPr>
          <w:w w:val="115"/>
        </w:rPr>
        <w:t>Policy.</w:t>
      </w:r>
    </w:p>
    <w:p w:rsidR="001D1819" w:rsidRDefault="001D1819" w:rsidP="001D1819">
      <w:pPr>
        <w:pStyle w:val="BodyText"/>
        <w:spacing w:before="5"/>
        <w:rPr>
          <w:sz w:val="24"/>
        </w:rPr>
      </w:pPr>
    </w:p>
    <w:p w:rsidR="001D1819" w:rsidRDefault="001D1819" w:rsidP="001D1819">
      <w:pPr>
        <w:pStyle w:val="BodyText"/>
        <w:spacing w:before="3"/>
        <w:rPr>
          <w:b/>
          <w:sz w:val="27"/>
        </w:rPr>
      </w:pPr>
      <w:r>
        <w:rPr>
          <w:w w:val="115"/>
        </w:rPr>
        <w:t>In any circumstance where the terms of this Policy differ from any law, rule, regulation</w:t>
      </w:r>
      <w:r>
        <w:rPr>
          <w:spacing w:val="1"/>
          <w:w w:val="115"/>
        </w:rPr>
        <w:t xml:space="preserve"> </w:t>
      </w:r>
      <w:r>
        <w:rPr>
          <w:w w:val="115"/>
        </w:rPr>
        <w:t>etc. for the time being in force, the law, rule, regulation etc. shall take precedence over</w:t>
      </w:r>
      <w:r>
        <w:rPr>
          <w:spacing w:val="1"/>
          <w:w w:val="115"/>
        </w:rPr>
        <w:t xml:space="preserve"> </w:t>
      </w:r>
      <w:r>
        <w:rPr>
          <w:w w:val="115"/>
        </w:rPr>
        <w:t>this</w:t>
      </w:r>
      <w:r>
        <w:rPr>
          <w:spacing w:val="13"/>
          <w:w w:val="115"/>
        </w:rPr>
        <w:t xml:space="preserve"> </w:t>
      </w:r>
      <w:r>
        <w:rPr>
          <w:w w:val="115"/>
        </w:rPr>
        <w:t>Policy.</w:t>
      </w:r>
    </w:p>
    <w:p w:rsidR="00C7660E" w:rsidRDefault="00C7660E" w:rsidP="001D1819"/>
    <w:p w:rsidR="00342DC0" w:rsidRDefault="00342DC0" w:rsidP="00342DC0">
      <w:pPr>
        <w:shd w:val="clear" w:color="auto" w:fill="FFFFFF"/>
        <w:spacing w:after="360"/>
        <w:jc w:val="both"/>
        <w:rPr>
          <w:rFonts w:ascii="Arial" w:eastAsia="Times New Roman" w:hAnsi="Arial" w:cs="Arial"/>
          <w:color w:val="59595B"/>
          <w:sz w:val="26"/>
          <w:szCs w:val="26"/>
        </w:rPr>
      </w:pPr>
      <w:r w:rsidRPr="00F56F06">
        <w:rPr>
          <w:rFonts w:ascii="Arial" w:eastAsia="Times New Roman" w:hAnsi="Arial" w:cs="Arial"/>
          <w:color w:val="59595B"/>
          <w:sz w:val="26"/>
          <w:szCs w:val="26"/>
        </w:rPr>
        <w:t>By order of the Board</w:t>
      </w:r>
    </w:p>
    <w:p w:rsidR="00342DC0" w:rsidRPr="00F56F06" w:rsidRDefault="00342DC0" w:rsidP="00342DC0">
      <w:pPr>
        <w:shd w:val="clear" w:color="auto" w:fill="FFFFFF"/>
        <w:spacing w:after="360"/>
        <w:jc w:val="both"/>
        <w:rPr>
          <w:rFonts w:ascii="Arial" w:eastAsia="Times New Roman" w:hAnsi="Arial" w:cs="Arial"/>
          <w:color w:val="59595B"/>
          <w:sz w:val="26"/>
          <w:szCs w:val="26"/>
        </w:rPr>
      </w:pPr>
      <w:r>
        <w:rPr>
          <w:rFonts w:ascii="Arial" w:eastAsia="Times New Roman" w:hAnsi="Arial" w:cs="Arial"/>
          <w:color w:val="59595B"/>
          <w:sz w:val="26"/>
          <w:szCs w:val="26"/>
        </w:rPr>
        <w:t>Cranex Ltd.</w:t>
      </w:r>
    </w:p>
    <w:p w:rsidR="00342DC0" w:rsidRDefault="00342DC0" w:rsidP="001D1819"/>
    <w:sectPr w:rsidR="00342DC0" w:rsidSect="00C7660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27E3F"/>
    <w:multiLevelType w:val="hybridMultilevel"/>
    <w:tmpl w:val="E44E3708"/>
    <w:lvl w:ilvl="0" w:tplc="A20E82E4">
      <w:start w:val="1"/>
      <w:numFmt w:val="lowerLetter"/>
      <w:lvlText w:val="(%1)"/>
      <w:lvlJc w:val="left"/>
      <w:pPr>
        <w:ind w:left="820" w:hanging="360"/>
        <w:jc w:val="left"/>
      </w:pPr>
      <w:rPr>
        <w:rFonts w:ascii="Cambria" w:eastAsia="Cambria" w:hAnsi="Cambria" w:cs="Cambria" w:hint="default"/>
        <w:b/>
        <w:bCs/>
        <w:w w:val="90"/>
        <w:sz w:val="21"/>
        <w:szCs w:val="21"/>
        <w:lang w:val="en-US" w:eastAsia="en-US" w:bidi="ar-SA"/>
      </w:rPr>
    </w:lvl>
    <w:lvl w:ilvl="1" w:tplc="D3B42988">
      <w:start w:val="1"/>
      <w:numFmt w:val="lowerRoman"/>
      <w:lvlText w:val="(%2)"/>
      <w:lvlJc w:val="left"/>
      <w:pPr>
        <w:ind w:left="1180" w:hanging="360"/>
        <w:jc w:val="left"/>
      </w:pPr>
      <w:rPr>
        <w:rFonts w:ascii="Cambria" w:eastAsia="Cambria" w:hAnsi="Cambria" w:cs="Cambria" w:hint="default"/>
        <w:b/>
        <w:bCs/>
        <w:w w:val="88"/>
        <w:sz w:val="21"/>
        <w:szCs w:val="21"/>
        <w:lang w:val="en-US" w:eastAsia="en-US" w:bidi="ar-SA"/>
      </w:rPr>
    </w:lvl>
    <w:lvl w:ilvl="2" w:tplc="B1325D32">
      <w:numFmt w:val="bullet"/>
      <w:lvlText w:val="•"/>
      <w:lvlJc w:val="left"/>
      <w:pPr>
        <w:ind w:left="2113" w:hanging="360"/>
      </w:pPr>
      <w:rPr>
        <w:rFonts w:hint="default"/>
        <w:lang w:val="en-US" w:eastAsia="en-US" w:bidi="ar-SA"/>
      </w:rPr>
    </w:lvl>
    <w:lvl w:ilvl="3" w:tplc="C4CA166E">
      <w:numFmt w:val="bullet"/>
      <w:lvlText w:val="•"/>
      <w:lvlJc w:val="left"/>
      <w:pPr>
        <w:ind w:left="3046" w:hanging="360"/>
      </w:pPr>
      <w:rPr>
        <w:rFonts w:hint="default"/>
        <w:lang w:val="en-US" w:eastAsia="en-US" w:bidi="ar-SA"/>
      </w:rPr>
    </w:lvl>
    <w:lvl w:ilvl="4" w:tplc="016006BC">
      <w:numFmt w:val="bullet"/>
      <w:lvlText w:val="•"/>
      <w:lvlJc w:val="left"/>
      <w:pPr>
        <w:ind w:left="3980" w:hanging="360"/>
      </w:pPr>
      <w:rPr>
        <w:rFonts w:hint="default"/>
        <w:lang w:val="en-US" w:eastAsia="en-US" w:bidi="ar-SA"/>
      </w:rPr>
    </w:lvl>
    <w:lvl w:ilvl="5" w:tplc="96467268">
      <w:numFmt w:val="bullet"/>
      <w:lvlText w:val="•"/>
      <w:lvlJc w:val="left"/>
      <w:pPr>
        <w:ind w:left="4913" w:hanging="360"/>
      </w:pPr>
      <w:rPr>
        <w:rFonts w:hint="default"/>
        <w:lang w:val="en-US" w:eastAsia="en-US" w:bidi="ar-SA"/>
      </w:rPr>
    </w:lvl>
    <w:lvl w:ilvl="6" w:tplc="8296229C">
      <w:numFmt w:val="bullet"/>
      <w:lvlText w:val="•"/>
      <w:lvlJc w:val="left"/>
      <w:pPr>
        <w:ind w:left="5846" w:hanging="360"/>
      </w:pPr>
      <w:rPr>
        <w:rFonts w:hint="default"/>
        <w:lang w:val="en-US" w:eastAsia="en-US" w:bidi="ar-SA"/>
      </w:rPr>
    </w:lvl>
    <w:lvl w:ilvl="7" w:tplc="06506A20">
      <w:numFmt w:val="bullet"/>
      <w:lvlText w:val="•"/>
      <w:lvlJc w:val="left"/>
      <w:pPr>
        <w:ind w:left="6780" w:hanging="360"/>
      </w:pPr>
      <w:rPr>
        <w:rFonts w:hint="default"/>
        <w:lang w:val="en-US" w:eastAsia="en-US" w:bidi="ar-SA"/>
      </w:rPr>
    </w:lvl>
    <w:lvl w:ilvl="8" w:tplc="EAAECE20">
      <w:numFmt w:val="bullet"/>
      <w:lvlText w:val="•"/>
      <w:lvlJc w:val="left"/>
      <w:pPr>
        <w:ind w:left="7713" w:hanging="360"/>
      </w:pPr>
      <w:rPr>
        <w:rFonts w:hint="default"/>
        <w:lang w:val="en-US" w:eastAsia="en-US" w:bidi="ar-SA"/>
      </w:rPr>
    </w:lvl>
  </w:abstractNum>
  <w:abstractNum w:abstractNumId="1">
    <w:nsid w:val="0C3A3ECF"/>
    <w:multiLevelType w:val="hybridMultilevel"/>
    <w:tmpl w:val="83CCCB9C"/>
    <w:lvl w:ilvl="0" w:tplc="BBC2AB4E">
      <w:start w:val="1"/>
      <w:numFmt w:val="decimal"/>
      <w:lvlText w:val="%1."/>
      <w:lvlJc w:val="left"/>
      <w:pPr>
        <w:ind w:left="460" w:hanging="360"/>
      </w:pPr>
      <w:rPr>
        <w:rFonts w:ascii="Cambria" w:eastAsia="Cambria" w:hAnsi="Cambria" w:cs="Cambria" w:hint="default"/>
        <w:b/>
        <w:bCs/>
        <w:spacing w:val="-1"/>
        <w:w w:val="122"/>
        <w:sz w:val="21"/>
        <w:szCs w:val="21"/>
        <w:lang w:val="en-US" w:eastAsia="en-US" w:bidi="ar-SA"/>
      </w:rPr>
    </w:lvl>
    <w:lvl w:ilvl="1" w:tplc="6E46066C">
      <w:start w:val="1"/>
      <w:numFmt w:val="lowerRoman"/>
      <w:lvlText w:val="(%2)"/>
      <w:lvlJc w:val="left"/>
      <w:pPr>
        <w:ind w:left="1000" w:hanging="540"/>
      </w:pPr>
      <w:rPr>
        <w:rFonts w:ascii="Cambria" w:eastAsia="Cambria" w:hAnsi="Cambria" w:cs="Cambria" w:hint="default"/>
        <w:b/>
        <w:bCs/>
        <w:w w:val="88"/>
        <w:sz w:val="21"/>
        <w:szCs w:val="21"/>
        <w:lang w:val="en-US" w:eastAsia="en-US" w:bidi="ar-SA"/>
      </w:rPr>
    </w:lvl>
    <w:lvl w:ilvl="2" w:tplc="C49647FC">
      <w:start w:val="1"/>
      <w:numFmt w:val="lowerRoman"/>
      <w:lvlText w:val="(%3)"/>
      <w:lvlJc w:val="left"/>
      <w:pPr>
        <w:ind w:left="1360" w:hanging="540"/>
      </w:pPr>
      <w:rPr>
        <w:rFonts w:ascii="Times New Roman" w:eastAsia="Times New Roman" w:hAnsi="Times New Roman" w:cs="Times New Roman" w:hint="default"/>
        <w:b/>
        <w:bCs/>
        <w:w w:val="100"/>
        <w:sz w:val="23"/>
        <w:szCs w:val="23"/>
        <w:lang w:val="en-US" w:eastAsia="en-US" w:bidi="ar-SA"/>
      </w:rPr>
    </w:lvl>
    <w:lvl w:ilvl="3" w:tplc="FA8A032E">
      <w:numFmt w:val="bullet"/>
      <w:lvlText w:val="•"/>
      <w:lvlJc w:val="left"/>
      <w:pPr>
        <w:ind w:left="1360" w:hanging="540"/>
      </w:pPr>
      <w:rPr>
        <w:rFonts w:hint="default"/>
        <w:lang w:val="en-US" w:eastAsia="en-US" w:bidi="ar-SA"/>
      </w:rPr>
    </w:lvl>
    <w:lvl w:ilvl="4" w:tplc="4BFC946E">
      <w:numFmt w:val="bullet"/>
      <w:lvlText w:val="•"/>
      <w:lvlJc w:val="left"/>
      <w:pPr>
        <w:ind w:left="2534" w:hanging="540"/>
      </w:pPr>
      <w:rPr>
        <w:rFonts w:hint="default"/>
        <w:lang w:val="en-US" w:eastAsia="en-US" w:bidi="ar-SA"/>
      </w:rPr>
    </w:lvl>
    <w:lvl w:ilvl="5" w:tplc="E65AC81A">
      <w:numFmt w:val="bullet"/>
      <w:lvlText w:val="•"/>
      <w:lvlJc w:val="left"/>
      <w:pPr>
        <w:ind w:left="3708" w:hanging="540"/>
      </w:pPr>
      <w:rPr>
        <w:rFonts w:hint="default"/>
        <w:lang w:val="en-US" w:eastAsia="en-US" w:bidi="ar-SA"/>
      </w:rPr>
    </w:lvl>
    <w:lvl w:ilvl="6" w:tplc="08AC04CE">
      <w:numFmt w:val="bullet"/>
      <w:lvlText w:val="•"/>
      <w:lvlJc w:val="left"/>
      <w:pPr>
        <w:ind w:left="4882" w:hanging="540"/>
      </w:pPr>
      <w:rPr>
        <w:rFonts w:hint="default"/>
        <w:lang w:val="en-US" w:eastAsia="en-US" w:bidi="ar-SA"/>
      </w:rPr>
    </w:lvl>
    <w:lvl w:ilvl="7" w:tplc="9E8836D8">
      <w:numFmt w:val="bullet"/>
      <w:lvlText w:val="•"/>
      <w:lvlJc w:val="left"/>
      <w:pPr>
        <w:ind w:left="6057" w:hanging="540"/>
      </w:pPr>
      <w:rPr>
        <w:rFonts w:hint="default"/>
        <w:lang w:val="en-US" w:eastAsia="en-US" w:bidi="ar-SA"/>
      </w:rPr>
    </w:lvl>
    <w:lvl w:ilvl="8" w:tplc="52F058B6">
      <w:numFmt w:val="bullet"/>
      <w:lvlText w:val="•"/>
      <w:lvlJc w:val="left"/>
      <w:pPr>
        <w:ind w:left="7231" w:hanging="540"/>
      </w:pPr>
      <w:rPr>
        <w:rFonts w:hint="default"/>
        <w:lang w:val="en-US" w:eastAsia="en-US" w:bidi="ar-SA"/>
      </w:rPr>
    </w:lvl>
  </w:abstractNum>
  <w:abstractNum w:abstractNumId="2">
    <w:nsid w:val="3C2A683E"/>
    <w:multiLevelType w:val="hybridMultilevel"/>
    <w:tmpl w:val="83CCCB9C"/>
    <w:lvl w:ilvl="0" w:tplc="BBC2AB4E">
      <w:start w:val="1"/>
      <w:numFmt w:val="decimal"/>
      <w:lvlText w:val="%1."/>
      <w:lvlJc w:val="left"/>
      <w:pPr>
        <w:ind w:left="460" w:hanging="360"/>
      </w:pPr>
      <w:rPr>
        <w:rFonts w:ascii="Cambria" w:eastAsia="Cambria" w:hAnsi="Cambria" w:cs="Cambria" w:hint="default"/>
        <w:b/>
        <w:bCs/>
        <w:spacing w:val="-1"/>
        <w:w w:val="122"/>
        <w:sz w:val="21"/>
        <w:szCs w:val="21"/>
        <w:lang w:val="en-US" w:eastAsia="en-US" w:bidi="ar-SA"/>
      </w:rPr>
    </w:lvl>
    <w:lvl w:ilvl="1" w:tplc="6E46066C">
      <w:start w:val="1"/>
      <w:numFmt w:val="lowerRoman"/>
      <w:lvlText w:val="(%2)"/>
      <w:lvlJc w:val="left"/>
      <w:pPr>
        <w:ind w:left="1000" w:hanging="540"/>
      </w:pPr>
      <w:rPr>
        <w:rFonts w:ascii="Cambria" w:eastAsia="Cambria" w:hAnsi="Cambria" w:cs="Cambria" w:hint="default"/>
        <w:b/>
        <w:bCs/>
        <w:w w:val="88"/>
        <w:sz w:val="21"/>
        <w:szCs w:val="21"/>
        <w:lang w:val="en-US" w:eastAsia="en-US" w:bidi="ar-SA"/>
      </w:rPr>
    </w:lvl>
    <w:lvl w:ilvl="2" w:tplc="C49647FC">
      <w:start w:val="1"/>
      <w:numFmt w:val="lowerRoman"/>
      <w:lvlText w:val="(%3)"/>
      <w:lvlJc w:val="left"/>
      <w:pPr>
        <w:ind w:left="1360" w:hanging="540"/>
      </w:pPr>
      <w:rPr>
        <w:rFonts w:ascii="Times New Roman" w:eastAsia="Times New Roman" w:hAnsi="Times New Roman" w:cs="Times New Roman" w:hint="default"/>
        <w:b/>
        <w:bCs/>
        <w:w w:val="100"/>
        <w:sz w:val="23"/>
        <w:szCs w:val="23"/>
        <w:lang w:val="en-US" w:eastAsia="en-US" w:bidi="ar-SA"/>
      </w:rPr>
    </w:lvl>
    <w:lvl w:ilvl="3" w:tplc="FA8A032E">
      <w:numFmt w:val="bullet"/>
      <w:lvlText w:val="•"/>
      <w:lvlJc w:val="left"/>
      <w:pPr>
        <w:ind w:left="1360" w:hanging="540"/>
      </w:pPr>
      <w:rPr>
        <w:rFonts w:hint="default"/>
        <w:lang w:val="en-US" w:eastAsia="en-US" w:bidi="ar-SA"/>
      </w:rPr>
    </w:lvl>
    <w:lvl w:ilvl="4" w:tplc="4BFC946E">
      <w:numFmt w:val="bullet"/>
      <w:lvlText w:val="•"/>
      <w:lvlJc w:val="left"/>
      <w:pPr>
        <w:ind w:left="2534" w:hanging="540"/>
      </w:pPr>
      <w:rPr>
        <w:rFonts w:hint="default"/>
        <w:lang w:val="en-US" w:eastAsia="en-US" w:bidi="ar-SA"/>
      </w:rPr>
    </w:lvl>
    <w:lvl w:ilvl="5" w:tplc="E65AC81A">
      <w:numFmt w:val="bullet"/>
      <w:lvlText w:val="•"/>
      <w:lvlJc w:val="left"/>
      <w:pPr>
        <w:ind w:left="3708" w:hanging="540"/>
      </w:pPr>
      <w:rPr>
        <w:rFonts w:hint="default"/>
        <w:lang w:val="en-US" w:eastAsia="en-US" w:bidi="ar-SA"/>
      </w:rPr>
    </w:lvl>
    <w:lvl w:ilvl="6" w:tplc="08AC04CE">
      <w:numFmt w:val="bullet"/>
      <w:lvlText w:val="•"/>
      <w:lvlJc w:val="left"/>
      <w:pPr>
        <w:ind w:left="4882" w:hanging="540"/>
      </w:pPr>
      <w:rPr>
        <w:rFonts w:hint="default"/>
        <w:lang w:val="en-US" w:eastAsia="en-US" w:bidi="ar-SA"/>
      </w:rPr>
    </w:lvl>
    <w:lvl w:ilvl="7" w:tplc="9E8836D8">
      <w:numFmt w:val="bullet"/>
      <w:lvlText w:val="•"/>
      <w:lvlJc w:val="left"/>
      <w:pPr>
        <w:ind w:left="6057" w:hanging="540"/>
      </w:pPr>
      <w:rPr>
        <w:rFonts w:hint="default"/>
        <w:lang w:val="en-US" w:eastAsia="en-US" w:bidi="ar-SA"/>
      </w:rPr>
    </w:lvl>
    <w:lvl w:ilvl="8" w:tplc="52F058B6">
      <w:numFmt w:val="bullet"/>
      <w:lvlText w:val="•"/>
      <w:lvlJc w:val="left"/>
      <w:pPr>
        <w:ind w:left="7231" w:hanging="540"/>
      </w:pPr>
      <w:rPr>
        <w:rFonts w:hint="default"/>
        <w:lang w:val="en-US" w:eastAsia="en-US" w:bidi="ar-SA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1D1819"/>
    <w:rsid w:val="00020D74"/>
    <w:rsid w:val="000945F4"/>
    <w:rsid w:val="00115654"/>
    <w:rsid w:val="00127EE1"/>
    <w:rsid w:val="001D1819"/>
    <w:rsid w:val="002B3B78"/>
    <w:rsid w:val="00342DC0"/>
    <w:rsid w:val="00371154"/>
    <w:rsid w:val="003F4D4D"/>
    <w:rsid w:val="009D1C63"/>
    <w:rsid w:val="00A66315"/>
    <w:rsid w:val="00AA4BA9"/>
    <w:rsid w:val="00C7660E"/>
    <w:rsid w:val="00D03D7D"/>
    <w:rsid w:val="00E115E2"/>
    <w:rsid w:val="00E533F5"/>
    <w:rsid w:val="00EA7B82"/>
    <w:rsid w:val="00EF18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1D1819"/>
    <w:pPr>
      <w:widowControl w:val="0"/>
      <w:autoSpaceDE w:val="0"/>
      <w:autoSpaceDN w:val="0"/>
      <w:spacing w:after="0" w:line="240" w:lineRule="auto"/>
    </w:pPr>
    <w:rPr>
      <w:rFonts w:ascii="Cambria" w:eastAsia="Cambria" w:hAnsi="Cambria" w:cs="Cambria"/>
    </w:rPr>
  </w:style>
  <w:style w:type="paragraph" w:styleId="Heading1">
    <w:name w:val="heading 1"/>
    <w:basedOn w:val="Normal"/>
    <w:link w:val="Heading1Char"/>
    <w:uiPriority w:val="1"/>
    <w:qFormat/>
    <w:rsid w:val="001D1819"/>
    <w:pPr>
      <w:ind w:left="460" w:hanging="361"/>
      <w:outlineLvl w:val="0"/>
    </w:pPr>
    <w:rPr>
      <w:b/>
      <w:bCs/>
      <w:sz w:val="21"/>
      <w:szCs w:val="21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03D7D"/>
    <w:pPr>
      <w:keepNext/>
      <w:keepLines/>
      <w:widowControl/>
      <w:autoSpaceDE/>
      <w:autoSpaceDN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IN" w:eastAsia="en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1D1819"/>
    <w:rPr>
      <w:rFonts w:ascii="Cambria" w:eastAsia="Cambria" w:hAnsi="Cambria" w:cs="Cambria"/>
      <w:b/>
      <w:bCs/>
      <w:sz w:val="21"/>
      <w:szCs w:val="21"/>
    </w:rPr>
  </w:style>
  <w:style w:type="paragraph" w:styleId="BodyText">
    <w:name w:val="Body Text"/>
    <w:basedOn w:val="Normal"/>
    <w:link w:val="BodyTextChar"/>
    <w:uiPriority w:val="1"/>
    <w:qFormat/>
    <w:rsid w:val="001D1819"/>
    <w:rPr>
      <w:sz w:val="21"/>
      <w:szCs w:val="21"/>
    </w:rPr>
  </w:style>
  <w:style w:type="character" w:customStyle="1" w:styleId="BodyTextChar">
    <w:name w:val="Body Text Char"/>
    <w:basedOn w:val="DefaultParagraphFont"/>
    <w:link w:val="BodyText"/>
    <w:uiPriority w:val="1"/>
    <w:rsid w:val="001D1819"/>
    <w:rPr>
      <w:rFonts w:ascii="Cambria" w:eastAsia="Cambria" w:hAnsi="Cambria" w:cs="Cambria"/>
      <w:sz w:val="21"/>
      <w:szCs w:val="21"/>
    </w:rPr>
  </w:style>
  <w:style w:type="paragraph" w:styleId="ListParagraph">
    <w:name w:val="List Paragraph"/>
    <w:basedOn w:val="Normal"/>
    <w:uiPriority w:val="1"/>
    <w:qFormat/>
    <w:rsid w:val="001D1819"/>
    <w:pPr>
      <w:ind w:left="460" w:hanging="361"/>
    </w:pPr>
  </w:style>
  <w:style w:type="paragraph" w:styleId="Title">
    <w:name w:val="Title"/>
    <w:basedOn w:val="Normal"/>
    <w:link w:val="TitleChar"/>
    <w:uiPriority w:val="1"/>
    <w:qFormat/>
    <w:rsid w:val="001D1819"/>
    <w:pPr>
      <w:spacing w:before="97"/>
      <w:ind w:left="129" w:right="151"/>
      <w:jc w:val="center"/>
    </w:pPr>
    <w:rPr>
      <w:b/>
      <w:bCs/>
      <w:sz w:val="36"/>
      <w:szCs w:val="36"/>
    </w:rPr>
  </w:style>
  <w:style w:type="character" w:customStyle="1" w:styleId="TitleChar">
    <w:name w:val="Title Char"/>
    <w:basedOn w:val="DefaultParagraphFont"/>
    <w:link w:val="Title"/>
    <w:uiPriority w:val="1"/>
    <w:rsid w:val="001D1819"/>
    <w:rPr>
      <w:rFonts w:ascii="Cambria" w:eastAsia="Cambria" w:hAnsi="Cambria" w:cs="Cambria"/>
      <w:b/>
      <w:bCs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rsid w:val="00D03D7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IN" w:eastAsia="en-I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03D7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3D7D"/>
    <w:rPr>
      <w:rFonts w:ascii="Tahoma" w:eastAsia="Cambr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ranexltd.com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5</Pages>
  <Words>1225</Words>
  <Characters>6987</Characters>
  <Application>Microsoft Office Word</Application>
  <DocSecurity>0</DocSecurity>
  <Lines>58</Lines>
  <Paragraphs>16</Paragraphs>
  <ScaleCrop>false</ScaleCrop>
  <Company/>
  <LinksUpToDate>false</LinksUpToDate>
  <CharactersWithSpaces>8196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25</cp:revision>
  <dcterms:created xsi:type="dcterms:W3CDTF">2022-07-18T11:15:00Z</dcterms:created>
  <dcterms:modified xsi:type="dcterms:W3CDTF">2022-07-25T06:30:00Z</dcterms:modified>
</cp:coreProperties>
</file>